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58" w:rsidRPr="00625A98" w:rsidRDefault="008C4858" w:rsidP="00A326D6">
      <w:pPr>
        <w:pStyle w:val="90"/>
        <w:shd w:val="clear" w:color="auto" w:fill="auto"/>
        <w:spacing w:after="0" w:line="220" w:lineRule="exact"/>
        <w:ind w:left="6240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687"/>
      </w:tblGrid>
      <w:tr w:rsidR="008C4858" w:rsidRPr="00625A98" w:rsidTr="007809BA">
        <w:tc>
          <w:tcPr>
            <w:tcW w:w="4785" w:type="dxa"/>
          </w:tcPr>
          <w:p w:rsidR="008C4858" w:rsidRPr="00625A98" w:rsidRDefault="008C4858" w:rsidP="007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9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C4858" w:rsidRPr="00625A98" w:rsidRDefault="008C4858" w:rsidP="007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98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C4858" w:rsidRPr="00625A98" w:rsidRDefault="008C4858" w:rsidP="00780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58" w:rsidRPr="00625A98" w:rsidRDefault="008C4858" w:rsidP="007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98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="00CC3D58">
              <w:rPr>
                <w:rFonts w:ascii="Times New Roman" w:hAnsi="Times New Roman" w:cs="Times New Roman"/>
                <w:sz w:val="24"/>
                <w:szCs w:val="24"/>
              </w:rPr>
              <w:t>1______</w:t>
            </w:r>
          </w:p>
          <w:p w:rsidR="008C4858" w:rsidRPr="00625A98" w:rsidRDefault="008C4858" w:rsidP="007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858" w:rsidRPr="00625A98" w:rsidRDefault="00CC3D58" w:rsidP="0078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27»августа</w:t>
            </w:r>
            <w:r w:rsidR="008C4858" w:rsidRPr="00625A9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4786" w:type="dxa"/>
          </w:tcPr>
          <w:p w:rsidR="008C4858" w:rsidRPr="00625A98" w:rsidRDefault="008C4858" w:rsidP="007809BA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A9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C4858" w:rsidRPr="00625A98" w:rsidRDefault="008C4858" w:rsidP="007809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A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4858" w:rsidRPr="00625A98" w:rsidRDefault="008C4858" w:rsidP="007809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A98">
              <w:rPr>
                <w:rFonts w:ascii="Times New Roman" w:hAnsi="Times New Roman" w:cs="Times New Roman"/>
                <w:sz w:val="24"/>
                <w:szCs w:val="24"/>
              </w:rPr>
              <w:t xml:space="preserve">КГУ «Средняя школа № 17» </w:t>
            </w:r>
          </w:p>
          <w:p w:rsidR="008C4858" w:rsidRPr="00625A98" w:rsidRDefault="008C4858" w:rsidP="007809BA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A98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625A98">
              <w:rPr>
                <w:rFonts w:ascii="Times New Roman" w:hAnsi="Times New Roman" w:cs="Times New Roman"/>
                <w:sz w:val="24"/>
                <w:szCs w:val="24"/>
              </w:rPr>
              <w:t xml:space="preserve"> города Рудного</w:t>
            </w:r>
          </w:p>
          <w:p w:rsidR="008C4858" w:rsidRPr="00625A98" w:rsidRDefault="008C4858" w:rsidP="007809BA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5A98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proofErr w:type="spellStart"/>
            <w:r w:rsidRPr="00625A98">
              <w:rPr>
                <w:rFonts w:ascii="Times New Roman" w:hAnsi="Times New Roman" w:cs="Times New Roman"/>
                <w:sz w:val="24"/>
                <w:szCs w:val="24"/>
              </w:rPr>
              <w:t>Демешева</w:t>
            </w:r>
            <w:proofErr w:type="spellEnd"/>
            <w:r w:rsidRPr="00625A9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8C4858" w:rsidRPr="00625A98" w:rsidRDefault="00CC3D58" w:rsidP="007809BA">
            <w:pPr>
              <w:ind w:left="17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«27»августа</w:t>
            </w:r>
            <w:r w:rsidR="008C4858" w:rsidRPr="00625A98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</w:tbl>
    <w:p w:rsidR="00625A98" w:rsidRPr="00625A98" w:rsidRDefault="00625A98" w:rsidP="00625A98">
      <w:pPr>
        <w:pStyle w:val="130"/>
        <w:keepNext/>
        <w:keepLines/>
        <w:shd w:val="clear" w:color="auto" w:fill="auto"/>
        <w:tabs>
          <w:tab w:val="left" w:pos="1092"/>
        </w:tabs>
        <w:ind w:left="760" w:firstLine="0"/>
        <w:jc w:val="center"/>
        <w:rPr>
          <w:b w:val="0"/>
          <w:sz w:val="24"/>
          <w:szCs w:val="24"/>
        </w:rPr>
      </w:pPr>
      <w:bookmarkStart w:id="1" w:name="bookmark0"/>
    </w:p>
    <w:p w:rsidR="00625A98" w:rsidRDefault="00625A98" w:rsidP="00625A98">
      <w:pPr>
        <w:pStyle w:val="130"/>
        <w:keepNext/>
        <w:keepLines/>
        <w:shd w:val="clear" w:color="auto" w:fill="auto"/>
        <w:tabs>
          <w:tab w:val="left" w:pos="1092"/>
        </w:tabs>
        <w:ind w:left="760" w:firstLine="0"/>
        <w:jc w:val="center"/>
        <w:rPr>
          <w:sz w:val="24"/>
          <w:szCs w:val="24"/>
        </w:rPr>
      </w:pPr>
    </w:p>
    <w:p w:rsidR="00625A98" w:rsidRDefault="00625A98" w:rsidP="006E74FA">
      <w:pPr>
        <w:pStyle w:val="130"/>
        <w:keepNext/>
        <w:keepLines/>
        <w:shd w:val="clear" w:color="auto" w:fill="auto"/>
        <w:tabs>
          <w:tab w:val="left" w:pos="1092"/>
        </w:tabs>
        <w:ind w:left="760" w:right="-519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 о наставничестве</w:t>
      </w:r>
    </w:p>
    <w:p w:rsidR="003B2545" w:rsidRPr="00625A98" w:rsidRDefault="00625A98" w:rsidP="006E74FA">
      <w:pPr>
        <w:pStyle w:val="130"/>
        <w:keepNext/>
        <w:keepLines/>
        <w:shd w:val="clear" w:color="auto" w:fill="auto"/>
        <w:tabs>
          <w:tab w:val="left" w:pos="1092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="006E74FA">
        <w:rPr>
          <w:sz w:val="24"/>
          <w:szCs w:val="24"/>
        </w:rPr>
        <w:t xml:space="preserve"> </w:t>
      </w:r>
      <w:r w:rsidR="00A02525" w:rsidRPr="00625A98">
        <w:rPr>
          <w:sz w:val="24"/>
          <w:szCs w:val="24"/>
        </w:rPr>
        <w:t>Общие положения.</w:t>
      </w:r>
      <w:bookmarkEnd w:id="1"/>
    </w:p>
    <w:p w:rsidR="00625A98" w:rsidRDefault="00625A98" w:rsidP="00625A98">
      <w:pPr>
        <w:pStyle w:val="100"/>
        <w:shd w:val="clear" w:color="auto" w:fill="auto"/>
        <w:tabs>
          <w:tab w:val="left" w:pos="1159"/>
        </w:tabs>
        <w:ind w:firstLine="0"/>
        <w:jc w:val="left"/>
        <w:rPr>
          <w:sz w:val="24"/>
          <w:szCs w:val="24"/>
        </w:rPr>
      </w:pPr>
      <w:r>
        <w:rPr>
          <w:rStyle w:val="101"/>
          <w:b w:val="0"/>
          <w:sz w:val="24"/>
          <w:szCs w:val="24"/>
        </w:rPr>
        <w:t>1.1.</w:t>
      </w:r>
      <w:r w:rsidR="00A02525" w:rsidRPr="00625A98">
        <w:rPr>
          <w:rStyle w:val="101"/>
          <w:b w:val="0"/>
          <w:sz w:val="24"/>
          <w:szCs w:val="24"/>
        </w:rPr>
        <w:t>Школьное наставничество</w:t>
      </w:r>
      <w:r w:rsidR="00A02525" w:rsidRPr="00625A98">
        <w:rPr>
          <w:rStyle w:val="101"/>
          <w:sz w:val="24"/>
          <w:szCs w:val="24"/>
        </w:rPr>
        <w:t xml:space="preserve"> </w:t>
      </w:r>
      <w:r w:rsidR="00A02525" w:rsidRPr="00625A98">
        <w:rPr>
          <w:sz w:val="24"/>
          <w:szCs w:val="24"/>
        </w:rPr>
        <w:t>- разновидность индивидуальной работы с учителями, не имеющими трудового стажа педагогической деятельности в образовательных учреждениях и со специалистами, назначенными на должность, по которой они не имеют опыта работы.</w:t>
      </w:r>
    </w:p>
    <w:p w:rsidR="00625A98" w:rsidRDefault="00A02525" w:rsidP="00625A98">
      <w:pPr>
        <w:pStyle w:val="100"/>
        <w:shd w:val="clear" w:color="auto" w:fill="auto"/>
        <w:tabs>
          <w:tab w:val="left" w:pos="1159"/>
        </w:tabs>
        <w:ind w:firstLine="0"/>
        <w:jc w:val="left"/>
        <w:rPr>
          <w:sz w:val="24"/>
          <w:szCs w:val="24"/>
        </w:rPr>
      </w:pPr>
      <w:r w:rsidRPr="00625A98">
        <w:rPr>
          <w:rStyle w:val="101"/>
          <w:b w:val="0"/>
          <w:sz w:val="24"/>
          <w:szCs w:val="24"/>
        </w:rPr>
        <w:t xml:space="preserve">Наставник </w:t>
      </w:r>
      <w:r w:rsidRPr="00625A98">
        <w:rPr>
          <w:sz w:val="24"/>
          <w:szCs w:val="24"/>
        </w:rPr>
        <w:t>- опытный учитель, обладающий высокими профессиональными нравственными качествами, знаниями в области методики преподавания и воспитания.</w:t>
      </w:r>
    </w:p>
    <w:p w:rsidR="003B2545" w:rsidRPr="00625A98" w:rsidRDefault="00A02525" w:rsidP="00625A98">
      <w:pPr>
        <w:pStyle w:val="100"/>
        <w:shd w:val="clear" w:color="auto" w:fill="auto"/>
        <w:tabs>
          <w:tab w:val="left" w:pos="1159"/>
        </w:tabs>
        <w:ind w:firstLine="0"/>
        <w:jc w:val="left"/>
        <w:rPr>
          <w:sz w:val="24"/>
          <w:szCs w:val="24"/>
        </w:rPr>
      </w:pPr>
      <w:r w:rsidRPr="00625A98">
        <w:rPr>
          <w:rStyle w:val="101"/>
          <w:b w:val="0"/>
          <w:sz w:val="24"/>
          <w:szCs w:val="24"/>
        </w:rPr>
        <w:t>Молодой специалист</w:t>
      </w:r>
      <w:r w:rsidRPr="00625A98">
        <w:rPr>
          <w:rStyle w:val="101"/>
          <w:sz w:val="24"/>
          <w:szCs w:val="24"/>
        </w:rPr>
        <w:t xml:space="preserve"> </w:t>
      </w:r>
      <w:r w:rsidRPr="00625A98">
        <w:rPr>
          <w:sz w:val="24"/>
          <w:szCs w:val="24"/>
        </w:rPr>
        <w:t>-</w:t>
      </w:r>
      <w:r w:rsidR="00355990" w:rsidRPr="00625A98">
        <w:rPr>
          <w:sz w:val="24"/>
          <w:szCs w:val="24"/>
        </w:rPr>
        <w:t xml:space="preserve"> </w:t>
      </w:r>
      <w:r w:rsidRPr="00625A98">
        <w:rPr>
          <w:sz w:val="24"/>
          <w:szCs w:val="24"/>
        </w:rPr>
        <w:t>начинающий учитель, окончивший учебное заведение, проявивший желание и склонность к дальнейшему совершенствованию своих навыков и умений, готовый к повышению квалификации под непосредственным руководством наставника по согласованному плану профессионального становления.</w:t>
      </w:r>
    </w:p>
    <w:p w:rsidR="00625A98" w:rsidRDefault="00625A98" w:rsidP="00625A98">
      <w:pPr>
        <w:pStyle w:val="100"/>
        <w:shd w:val="clear" w:color="auto" w:fill="auto"/>
        <w:tabs>
          <w:tab w:val="left" w:pos="1163"/>
        </w:tabs>
        <w:spacing w:line="278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1.2.</w:t>
      </w:r>
      <w:r w:rsidR="00A02525" w:rsidRPr="00625A98">
        <w:rPr>
          <w:sz w:val="24"/>
          <w:szCs w:val="24"/>
        </w:rPr>
        <w:t xml:space="preserve">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знаний ведения педагогической деятельности. Оно призвано наиболее глубоко и всесторонне </w:t>
      </w:r>
      <w:proofErr w:type="gramStart"/>
      <w:r w:rsidR="00A02525" w:rsidRPr="00625A98">
        <w:rPr>
          <w:sz w:val="24"/>
          <w:szCs w:val="24"/>
        </w:rPr>
        <w:t>развивать</w:t>
      </w:r>
      <w:proofErr w:type="gramEnd"/>
      <w:r w:rsidR="00A02525" w:rsidRPr="00625A98">
        <w:rPr>
          <w:sz w:val="24"/>
          <w:szCs w:val="24"/>
        </w:rPr>
        <w:t xml:space="preserve"> имеющиеся у молодого специалиста знания в области предметной специализации и методики преподавания.</w:t>
      </w:r>
    </w:p>
    <w:p w:rsidR="003B2545" w:rsidRPr="00625A98" w:rsidRDefault="00625A98" w:rsidP="00625A98">
      <w:pPr>
        <w:pStyle w:val="100"/>
        <w:shd w:val="clear" w:color="auto" w:fill="auto"/>
        <w:tabs>
          <w:tab w:val="left" w:pos="1163"/>
        </w:tabs>
        <w:spacing w:line="278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1.3.</w:t>
      </w:r>
      <w:r w:rsidR="00A02525" w:rsidRPr="00625A98">
        <w:rPr>
          <w:sz w:val="24"/>
          <w:szCs w:val="24"/>
        </w:rPr>
        <w:t>Правовой основой школьного наставничества является настоящее положение, другие нормативные документы РК, регламентирующие вопросы профессиональной подготовки учителей и специалистов образовательных учреждений.</w:t>
      </w:r>
    </w:p>
    <w:p w:rsidR="003B2545" w:rsidRPr="00625A98" w:rsidRDefault="006E74FA" w:rsidP="006E74FA">
      <w:pPr>
        <w:pStyle w:val="130"/>
        <w:keepNext/>
        <w:keepLines/>
        <w:shd w:val="clear" w:color="auto" w:fill="auto"/>
        <w:tabs>
          <w:tab w:val="left" w:pos="1059"/>
        </w:tabs>
        <w:spacing w:line="278" w:lineRule="exact"/>
        <w:ind w:firstLine="0"/>
        <w:jc w:val="left"/>
        <w:rPr>
          <w:sz w:val="24"/>
          <w:szCs w:val="24"/>
        </w:rPr>
      </w:pPr>
      <w:bookmarkStart w:id="2" w:name="bookmark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="00A02525" w:rsidRPr="00625A98">
        <w:rPr>
          <w:sz w:val="24"/>
          <w:szCs w:val="24"/>
        </w:rPr>
        <w:t>Цели и задачи наставничества</w:t>
      </w:r>
      <w:bookmarkEnd w:id="2"/>
    </w:p>
    <w:p w:rsidR="006E74FA" w:rsidRDefault="006E74FA" w:rsidP="006E74FA">
      <w:pPr>
        <w:pStyle w:val="100"/>
        <w:shd w:val="clear" w:color="auto" w:fill="auto"/>
        <w:tabs>
          <w:tab w:val="left" w:pos="1154"/>
        </w:tabs>
        <w:spacing w:line="278" w:lineRule="exact"/>
        <w:ind w:right="-377" w:firstLine="0"/>
        <w:jc w:val="left"/>
        <w:rPr>
          <w:sz w:val="24"/>
          <w:szCs w:val="24"/>
        </w:rPr>
      </w:pPr>
      <w:r>
        <w:rPr>
          <w:sz w:val="24"/>
          <w:szCs w:val="24"/>
        </w:rPr>
        <w:t>2.1.</w:t>
      </w:r>
      <w:r w:rsidR="00A02525" w:rsidRPr="00625A98">
        <w:rPr>
          <w:sz w:val="24"/>
          <w:szCs w:val="24"/>
        </w:rPr>
        <w:t>Целью школьного наставничества в образовательном учреждении является оказание помощи молодым учителям в их профессиональном становлении, успешная адаптация молодых специалистов.</w:t>
      </w:r>
    </w:p>
    <w:p w:rsidR="006E74FA" w:rsidRDefault="006E74FA" w:rsidP="006E74FA">
      <w:pPr>
        <w:pStyle w:val="100"/>
        <w:shd w:val="clear" w:color="auto" w:fill="auto"/>
        <w:tabs>
          <w:tab w:val="left" w:pos="1154"/>
        </w:tabs>
        <w:spacing w:line="278" w:lineRule="exact"/>
        <w:ind w:right="-377" w:firstLine="0"/>
        <w:jc w:val="left"/>
        <w:rPr>
          <w:sz w:val="24"/>
          <w:szCs w:val="24"/>
        </w:rPr>
      </w:pPr>
      <w:r>
        <w:rPr>
          <w:sz w:val="24"/>
          <w:szCs w:val="24"/>
        </w:rPr>
        <w:t>2.2.</w:t>
      </w:r>
      <w:r w:rsidR="00A02525" w:rsidRPr="00625A98">
        <w:rPr>
          <w:sz w:val="24"/>
          <w:szCs w:val="24"/>
        </w:rPr>
        <w:t>Основными задачами школьного наставничества являются:</w:t>
      </w:r>
    </w:p>
    <w:p w:rsidR="006E74FA" w:rsidRDefault="006E74FA" w:rsidP="006E74FA">
      <w:pPr>
        <w:pStyle w:val="100"/>
        <w:shd w:val="clear" w:color="auto" w:fill="auto"/>
        <w:tabs>
          <w:tab w:val="left" w:pos="1154"/>
        </w:tabs>
        <w:spacing w:line="278" w:lineRule="exact"/>
        <w:ind w:right="-37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привитие молодым специалистам интереса к педагогической деятельности, закрепление учителей в образовательном учреждении;</w:t>
      </w:r>
    </w:p>
    <w:p w:rsidR="006E74FA" w:rsidRDefault="006E74FA" w:rsidP="006E74FA">
      <w:pPr>
        <w:pStyle w:val="100"/>
        <w:shd w:val="clear" w:color="auto" w:fill="auto"/>
        <w:tabs>
          <w:tab w:val="left" w:pos="1154"/>
        </w:tabs>
        <w:spacing w:line="278" w:lineRule="exact"/>
        <w:ind w:right="-37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ускорение процесса профессионального становления учителя и развитие способности самостоятельно и качественно выполнять возложенные на него обязанности по занимаемой должности;</w:t>
      </w:r>
    </w:p>
    <w:p w:rsidR="003B2545" w:rsidRPr="00625A98" w:rsidRDefault="006E74FA" w:rsidP="006E74FA">
      <w:pPr>
        <w:pStyle w:val="100"/>
        <w:shd w:val="clear" w:color="auto" w:fill="auto"/>
        <w:tabs>
          <w:tab w:val="left" w:pos="1154"/>
        </w:tabs>
        <w:spacing w:line="278" w:lineRule="exact"/>
        <w:ind w:right="-37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адаптация, усвоение лучших традиций школы и правил поведения в образовательном учреждении, сознательного и творческого отношения к выполнению обязанностей учителя.</w:t>
      </w:r>
    </w:p>
    <w:p w:rsidR="003B2545" w:rsidRPr="00625A98" w:rsidRDefault="00A02525" w:rsidP="006E74FA">
      <w:pPr>
        <w:pStyle w:val="90"/>
        <w:shd w:val="clear" w:color="auto" w:fill="auto"/>
        <w:spacing w:after="0" w:line="278" w:lineRule="exact"/>
        <w:ind w:left="567" w:firstLine="760"/>
        <w:jc w:val="center"/>
        <w:rPr>
          <w:sz w:val="24"/>
          <w:szCs w:val="24"/>
        </w:rPr>
      </w:pPr>
      <w:r w:rsidRPr="00625A98">
        <w:rPr>
          <w:sz w:val="24"/>
          <w:szCs w:val="24"/>
        </w:rPr>
        <w:t>З.</w:t>
      </w:r>
      <w:r w:rsidR="006E74FA">
        <w:rPr>
          <w:sz w:val="24"/>
          <w:szCs w:val="24"/>
        </w:rPr>
        <w:t xml:space="preserve"> </w:t>
      </w:r>
      <w:r w:rsidRPr="00625A98">
        <w:rPr>
          <w:sz w:val="24"/>
          <w:szCs w:val="24"/>
        </w:rPr>
        <w:t>Организационные основы наставничества.</w:t>
      </w:r>
    </w:p>
    <w:p w:rsidR="006E74FA" w:rsidRDefault="006E74FA" w:rsidP="006E74FA">
      <w:pPr>
        <w:pStyle w:val="100"/>
        <w:shd w:val="clear" w:color="auto" w:fill="auto"/>
        <w:tabs>
          <w:tab w:val="left" w:pos="1258"/>
        </w:tabs>
        <w:spacing w:line="278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3.1.</w:t>
      </w:r>
      <w:r w:rsidR="00A02525" w:rsidRPr="00625A98">
        <w:rPr>
          <w:sz w:val="24"/>
          <w:szCs w:val="24"/>
        </w:rPr>
        <w:t>Школьное наставничество организуется приказом директора школы.</w:t>
      </w:r>
    </w:p>
    <w:p w:rsidR="006E74FA" w:rsidRDefault="006E74FA" w:rsidP="006E74FA">
      <w:pPr>
        <w:pStyle w:val="100"/>
        <w:shd w:val="clear" w:color="auto" w:fill="auto"/>
        <w:tabs>
          <w:tab w:val="left" w:pos="1258"/>
        </w:tabs>
        <w:spacing w:line="278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3.2.</w:t>
      </w:r>
      <w:r w:rsidR="00A02525" w:rsidRPr="00625A98">
        <w:rPr>
          <w:sz w:val="24"/>
          <w:szCs w:val="24"/>
        </w:rPr>
        <w:t>Руководство деятельностью наставников осуществляет заместитель директора школы по учебно-методической работе и руководители методических объединений, в которых организуется наставничество.</w:t>
      </w:r>
    </w:p>
    <w:p w:rsidR="003B2545" w:rsidRPr="00625A98" w:rsidRDefault="006E74FA" w:rsidP="006E74FA">
      <w:pPr>
        <w:pStyle w:val="100"/>
        <w:shd w:val="clear" w:color="auto" w:fill="auto"/>
        <w:tabs>
          <w:tab w:val="left" w:pos="1258"/>
        </w:tabs>
        <w:spacing w:line="278" w:lineRule="exact"/>
        <w:ind w:firstLine="0"/>
        <w:jc w:val="left"/>
        <w:rPr>
          <w:sz w:val="24"/>
          <w:szCs w:val="24"/>
        </w:rPr>
        <w:sectPr w:rsidR="003B2545" w:rsidRPr="00625A98" w:rsidSect="00625A98">
          <w:type w:val="continuous"/>
          <w:pgSz w:w="11900" w:h="16840"/>
          <w:pgMar w:top="428" w:right="1645" w:bottom="1920" w:left="1276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3.3</w:t>
      </w:r>
      <w:proofErr w:type="gramStart"/>
      <w:r>
        <w:rPr>
          <w:sz w:val="24"/>
          <w:szCs w:val="24"/>
        </w:rPr>
        <w:t xml:space="preserve"> </w:t>
      </w:r>
      <w:r w:rsidR="00A02525" w:rsidRPr="00625A98">
        <w:rPr>
          <w:sz w:val="24"/>
          <w:szCs w:val="24"/>
        </w:rPr>
        <w:t>П</w:t>
      </w:r>
      <w:proofErr w:type="gramEnd"/>
      <w:r w:rsidR="00A02525" w:rsidRPr="00625A98">
        <w:rPr>
          <w:sz w:val="24"/>
          <w:szCs w:val="24"/>
        </w:rPr>
        <w:t>одбирается один наставник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</w:t>
      </w:r>
      <w:r w:rsidR="00625A98">
        <w:rPr>
          <w:sz w:val="24"/>
          <w:szCs w:val="24"/>
        </w:rPr>
        <w:t xml:space="preserve">зненный опыт, способность </w:t>
      </w:r>
    </w:p>
    <w:p w:rsidR="006E74FA" w:rsidRDefault="00A02525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lastRenderedPageBreak/>
        <w:t>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 лет, в том числе не менее двух лет по данному предмету.</w:t>
      </w:r>
    </w:p>
    <w:p w:rsidR="006E74FA" w:rsidRDefault="00A02525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Наставник может иметь не более двух подшефных.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="00A02525" w:rsidRPr="00625A98">
        <w:rPr>
          <w:sz w:val="24"/>
          <w:szCs w:val="24"/>
        </w:rPr>
        <w:t>Кандидатуры наставников рассматриваются на заседаниях методического объединения, согласовываются с заместителем директора по методической работе и утверждаются на заседании методического совета.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3.5.</w:t>
      </w:r>
      <w:r w:rsidR="00A02525" w:rsidRPr="00625A98">
        <w:rPr>
          <w:sz w:val="24"/>
          <w:szCs w:val="24"/>
        </w:rPr>
        <w:t>Назначение наставника производится при обоюдном согласии предполагаемого наставника и молодого специалиста, за которым он будет закреплён. Приказом директора школы определяются сроки наставничества. Наставник прикрепляется к молодому специалисту на срок не менее одного года.</w:t>
      </w:r>
    </w:p>
    <w:p w:rsidR="006E74FA" w:rsidRDefault="00355990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Приказ о закреплении</w:t>
      </w:r>
      <w:r w:rsidR="00A02525" w:rsidRPr="00625A98">
        <w:rPr>
          <w:sz w:val="24"/>
          <w:szCs w:val="24"/>
        </w:rPr>
        <w:t xml:space="preserve"> наставника издаётся не позднее двух недель с момента назначения молодого специалиста на определённую должность.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A02525" w:rsidRPr="00625A98">
        <w:rPr>
          <w:sz w:val="24"/>
          <w:szCs w:val="24"/>
        </w:rPr>
        <w:t>Наставничество устанавливается над следующими категориями сотрудников образовательного учреждения: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принятыми учителями (специалистами), не имеющими трудового стажа педагогической деятельности в образовательных учреждениях;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выпускниками очных высших и средних специальных учебных заведений, прибывшими в образовательное учреждение по распределению;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учителями, переведёнными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учителями, нуждающимися в дополнительной подготовке для проведения уроков в определённом классе или по определённой тематике.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A02525" w:rsidRPr="00625A98">
        <w:rPr>
          <w:sz w:val="24"/>
          <w:szCs w:val="24"/>
        </w:rPr>
        <w:t>Замена наставника производится приказом директора школы в случаях: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увольнения наставника;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перевода на другую работу подшефного или наставника;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привлечения наставника к дисциплинарной ответственности;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психологической несовместимости наставника и подшефного.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A02525" w:rsidRPr="00625A98">
        <w:rPr>
          <w:sz w:val="24"/>
          <w:szCs w:val="24"/>
        </w:rPr>
        <w:t>Показателями оценки эффективности работы наставника является выполнение целей и задач молодым учителем в период наставничества. Оценка производится по итогам контроля.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3.9.</w:t>
      </w:r>
      <w:r w:rsidR="00A02525" w:rsidRPr="00625A98">
        <w:rPr>
          <w:sz w:val="24"/>
          <w:szCs w:val="24"/>
        </w:rPr>
        <w:t>Для мотивации деятельности наставника предусматривается поощрение.</w:t>
      </w:r>
    </w:p>
    <w:p w:rsidR="006E74FA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З</w:t>
      </w:r>
      <w:r w:rsidR="00A02525" w:rsidRPr="00625A98">
        <w:rPr>
          <w:sz w:val="24"/>
          <w:szCs w:val="24"/>
        </w:rPr>
        <w:t>а успешную работу наставник отмечается директором по действующей в образовательном учреждении системе поощрения.</w:t>
      </w:r>
    </w:p>
    <w:p w:rsidR="003B2545" w:rsidRPr="00625A98" w:rsidRDefault="006E74FA" w:rsidP="006E74FA">
      <w:pPr>
        <w:pStyle w:val="100"/>
        <w:shd w:val="clear" w:color="auto" w:fill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3.10.</w:t>
      </w:r>
      <w:r w:rsidR="00AD1FCD" w:rsidRPr="00625A98">
        <w:rPr>
          <w:sz w:val="24"/>
          <w:szCs w:val="24"/>
        </w:rPr>
        <w:t xml:space="preserve"> </w:t>
      </w:r>
      <w:r w:rsidR="00A02525" w:rsidRPr="00625A98">
        <w:rPr>
          <w:sz w:val="24"/>
          <w:szCs w:val="24"/>
        </w:rPr>
        <w:t>По инициативе наставников они могут создавать орган общественного самоуправления - Совет наставников.</w:t>
      </w:r>
    </w:p>
    <w:p w:rsidR="003B2545" w:rsidRPr="00625A98" w:rsidRDefault="00A02525" w:rsidP="006E74FA">
      <w:pPr>
        <w:pStyle w:val="130"/>
        <w:keepNext/>
        <w:keepLines/>
        <w:shd w:val="clear" w:color="auto" w:fill="auto"/>
        <w:ind w:left="567" w:firstLine="780"/>
        <w:jc w:val="center"/>
        <w:rPr>
          <w:sz w:val="24"/>
          <w:szCs w:val="24"/>
        </w:rPr>
      </w:pPr>
      <w:bookmarkStart w:id="3" w:name="bookmark2"/>
      <w:r w:rsidRPr="00625A98">
        <w:rPr>
          <w:sz w:val="24"/>
          <w:szCs w:val="24"/>
        </w:rPr>
        <w:t>4. Обязанности наставника:</w:t>
      </w:r>
      <w:bookmarkEnd w:id="3"/>
    </w:p>
    <w:p w:rsidR="006E74FA" w:rsidRDefault="006E74FA" w:rsidP="006E74FA">
      <w:pPr>
        <w:pStyle w:val="100"/>
        <w:shd w:val="clear" w:color="auto" w:fill="auto"/>
        <w:tabs>
          <w:tab w:val="left" w:pos="903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знать требования законодательства в сфере образования, нормативных актов, определяющих права и обязанности молодого специалиста по занимаемой должности;</w:t>
      </w:r>
    </w:p>
    <w:p w:rsidR="006E74FA" w:rsidRDefault="006E74FA" w:rsidP="006E74FA">
      <w:pPr>
        <w:pStyle w:val="100"/>
        <w:shd w:val="clear" w:color="auto" w:fill="auto"/>
        <w:tabs>
          <w:tab w:val="left" w:pos="903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разрабатывать совместно с молодым специалистом план профессионального становления последнего с учётом уровня его интеллектуального развития, педагогической, методической и профессиональной подготовки по предмету;</w:t>
      </w:r>
    </w:p>
    <w:p w:rsidR="006E74FA" w:rsidRDefault="006E74FA" w:rsidP="006E74FA">
      <w:pPr>
        <w:pStyle w:val="100"/>
        <w:shd w:val="clear" w:color="auto" w:fill="auto"/>
        <w:tabs>
          <w:tab w:val="left" w:pos="903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изучать деловые и нравственные качества молодого специалиста, его отношение к проведению занятий, к</w:t>
      </w:r>
      <w:r w:rsidR="00355990" w:rsidRPr="00625A98">
        <w:rPr>
          <w:sz w:val="24"/>
          <w:szCs w:val="24"/>
        </w:rPr>
        <w:t xml:space="preserve">оллективу школы, учащимся и их </w:t>
      </w:r>
      <w:r w:rsidR="00A02525" w:rsidRPr="00625A98">
        <w:rPr>
          <w:sz w:val="24"/>
          <w:szCs w:val="24"/>
        </w:rPr>
        <w:t>родителям, увлечения, наклонности, круг делового общения;</w:t>
      </w:r>
    </w:p>
    <w:p w:rsidR="006E74FA" w:rsidRDefault="006E74FA" w:rsidP="006E74FA">
      <w:pPr>
        <w:pStyle w:val="100"/>
        <w:shd w:val="clear" w:color="auto" w:fill="auto"/>
        <w:tabs>
          <w:tab w:val="left" w:pos="903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</w:t>
      </w:r>
    </w:p>
    <w:p w:rsidR="006E74FA" w:rsidRDefault="006E74FA" w:rsidP="006E74FA">
      <w:pPr>
        <w:pStyle w:val="100"/>
        <w:shd w:val="clear" w:color="auto" w:fill="auto"/>
        <w:tabs>
          <w:tab w:val="left" w:pos="916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</w:t>
      </w:r>
    </w:p>
    <w:p w:rsidR="006E74FA" w:rsidRDefault="006E74FA" w:rsidP="006E74FA">
      <w:pPr>
        <w:pStyle w:val="100"/>
        <w:shd w:val="clear" w:color="auto" w:fill="auto"/>
        <w:tabs>
          <w:tab w:val="left" w:pos="916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02525" w:rsidRPr="00625A98">
        <w:rPr>
          <w:sz w:val="24"/>
          <w:szCs w:val="24"/>
        </w:rPr>
        <w:t>разрабатывать совместно с молодым специалистом план профессионального становления; давать конкретные задания с определённым сроком их выполнения; контролировать работу, оказывать необходимую помощь;</w:t>
      </w:r>
    </w:p>
    <w:p w:rsidR="006E74FA" w:rsidRDefault="006E74FA" w:rsidP="006E74FA">
      <w:pPr>
        <w:pStyle w:val="100"/>
        <w:shd w:val="clear" w:color="auto" w:fill="auto"/>
        <w:tabs>
          <w:tab w:val="left" w:pos="916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оказывать молодому специалисту индивидуальную помощь в овладении педагогической профессией, практическими приёмами и способами качественного проведения занятий, выявлять и совместно устранять допущенные ошибки;</w:t>
      </w:r>
    </w:p>
    <w:p w:rsidR="006E74FA" w:rsidRDefault="006E74FA" w:rsidP="006E74FA">
      <w:pPr>
        <w:pStyle w:val="100"/>
        <w:shd w:val="clear" w:color="auto" w:fill="auto"/>
        <w:tabs>
          <w:tab w:val="left" w:pos="921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 xml:space="preserve">личным примером развивать положительные качества молодого специалиста, корректировать его поведение в школе, привлекать к участию </w:t>
      </w:r>
      <w:r w:rsidR="00355990" w:rsidRPr="00625A98">
        <w:rPr>
          <w:sz w:val="24"/>
          <w:szCs w:val="24"/>
        </w:rPr>
        <w:t xml:space="preserve">в общественной жизни коллектива, </w:t>
      </w:r>
      <w:r w:rsidR="00A02525" w:rsidRPr="00625A98">
        <w:rPr>
          <w:sz w:val="24"/>
          <w:szCs w:val="24"/>
        </w:rPr>
        <w:t>содействовать развитию общекультурного и профессионального кругозора;</w:t>
      </w:r>
    </w:p>
    <w:p w:rsidR="006E74FA" w:rsidRDefault="006E74FA" w:rsidP="006E74FA">
      <w:pPr>
        <w:pStyle w:val="100"/>
        <w:shd w:val="clear" w:color="auto" w:fill="auto"/>
        <w:tabs>
          <w:tab w:val="left" w:pos="921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</w:t>
      </w:r>
    </w:p>
    <w:p w:rsidR="00B218D8" w:rsidRDefault="006E74FA" w:rsidP="00B218D8">
      <w:pPr>
        <w:pStyle w:val="100"/>
        <w:shd w:val="clear" w:color="auto" w:fill="auto"/>
        <w:tabs>
          <w:tab w:val="left" w:pos="916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периодически докладывать о процессе адаптации молодого специалиста, результатах его труда;</w:t>
      </w:r>
    </w:p>
    <w:p w:rsidR="003B2545" w:rsidRPr="00625A98" w:rsidRDefault="00B218D8" w:rsidP="00B218D8">
      <w:pPr>
        <w:pStyle w:val="100"/>
        <w:shd w:val="clear" w:color="auto" w:fill="auto"/>
        <w:tabs>
          <w:tab w:val="left" w:pos="916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02525" w:rsidRPr="00625A98">
        <w:rPr>
          <w:sz w:val="24"/>
          <w:szCs w:val="24"/>
        </w:rPr>
        <w:t>проводить итоги профессиональной адаптации молодого специалиста, составлять отчёт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B218D8" w:rsidRDefault="00B218D8" w:rsidP="00B218D8">
      <w:pPr>
        <w:pStyle w:val="130"/>
        <w:keepNext/>
        <w:keepLines/>
        <w:shd w:val="clear" w:color="auto" w:fill="auto"/>
        <w:tabs>
          <w:tab w:val="left" w:pos="1111"/>
        </w:tabs>
        <w:ind w:left="1347" w:firstLine="0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 xml:space="preserve">5. </w:t>
      </w:r>
      <w:r w:rsidR="00A02525" w:rsidRPr="00625A98">
        <w:rPr>
          <w:sz w:val="24"/>
          <w:szCs w:val="24"/>
        </w:rPr>
        <w:t>Права наставника</w:t>
      </w:r>
      <w:bookmarkEnd w:id="4"/>
      <w:r>
        <w:rPr>
          <w:sz w:val="24"/>
          <w:szCs w:val="24"/>
        </w:rPr>
        <w:t>:</w:t>
      </w:r>
    </w:p>
    <w:p w:rsidR="00B218D8" w:rsidRDefault="00B218D8" w:rsidP="00B218D8">
      <w:pPr>
        <w:pStyle w:val="130"/>
        <w:keepNext/>
        <w:keepLines/>
        <w:shd w:val="clear" w:color="auto" w:fill="auto"/>
        <w:tabs>
          <w:tab w:val="left" w:pos="1111"/>
        </w:tabs>
        <w:ind w:left="1347" w:firstLine="0"/>
        <w:jc w:val="center"/>
        <w:rPr>
          <w:sz w:val="24"/>
          <w:szCs w:val="24"/>
        </w:rPr>
      </w:pPr>
    </w:p>
    <w:p w:rsidR="00B218D8" w:rsidRDefault="00B218D8" w:rsidP="00B218D8">
      <w:pPr>
        <w:pStyle w:val="130"/>
        <w:keepNext/>
        <w:keepLines/>
        <w:shd w:val="clear" w:color="auto" w:fill="auto"/>
        <w:tabs>
          <w:tab w:val="left" w:pos="1111"/>
        </w:tabs>
        <w:ind w:left="1347" w:firstLine="0"/>
        <w:jc w:val="center"/>
        <w:rPr>
          <w:sz w:val="24"/>
          <w:szCs w:val="24"/>
        </w:rPr>
      </w:pPr>
    </w:p>
    <w:p w:rsidR="00B218D8" w:rsidRDefault="00B218D8" w:rsidP="00B218D8">
      <w:pPr>
        <w:pStyle w:val="130"/>
        <w:keepNext/>
        <w:keepLines/>
        <w:shd w:val="clear" w:color="auto" w:fill="auto"/>
        <w:tabs>
          <w:tab w:val="left" w:pos="1111"/>
        </w:tabs>
        <w:ind w:left="1347" w:firstLine="0"/>
        <w:jc w:val="center"/>
        <w:rPr>
          <w:sz w:val="24"/>
          <w:szCs w:val="24"/>
        </w:rPr>
      </w:pPr>
    </w:p>
    <w:p w:rsidR="00B218D8" w:rsidRDefault="00B218D8" w:rsidP="00B218D8">
      <w:pPr>
        <w:pStyle w:val="130"/>
        <w:keepNext/>
        <w:keepLines/>
        <w:shd w:val="clear" w:color="auto" w:fill="auto"/>
        <w:tabs>
          <w:tab w:val="left" w:pos="1111"/>
        </w:tabs>
        <w:ind w:left="1347" w:firstLine="0"/>
        <w:jc w:val="center"/>
        <w:rPr>
          <w:sz w:val="24"/>
          <w:szCs w:val="24"/>
        </w:rPr>
      </w:pPr>
    </w:p>
    <w:p w:rsidR="00B218D8" w:rsidRDefault="00B218D8" w:rsidP="00B218D8">
      <w:pPr>
        <w:pStyle w:val="130"/>
        <w:keepNext/>
        <w:keepLines/>
        <w:shd w:val="clear" w:color="auto" w:fill="auto"/>
        <w:tabs>
          <w:tab w:val="left" w:pos="1111"/>
        </w:tabs>
        <w:ind w:left="1347" w:firstLine="0"/>
        <w:rPr>
          <w:sz w:val="24"/>
          <w:szCs w:val="24"/>
        </w:rPr>
      </w:pPr>
    </w:p>
    <w:p w:rsidR="003B2545" w:rsidRPr="00625A98" w:rsidRDefault="00A02525" w:rsidP="00B218D8">
      <w:pPr>
        <w:pStyle w:val="100"/>
        <w:shd w:val="clear" w:color="auto" w:fill="auto"/>
        <w:tabs>
          <w:tab w:val="left" w:pos="921"/>
        </w:tabs>
        <w:ind w:left="1347" w:firstLine="0"/>
        <w:rPr>
          <w:sz w:val="24"/>
          <w:szCs w:val="24"/>
        </w:rPr>
      </w:pPr>
      <w:r w:rsidRPr="00625A98">
        <w:rPr>
          <w:sz w:val="24"/>
          <w:szCs w:val="24"/>
        </w:rPr>
        <w:t>с согласия заместителя директора подключать для дополнительного обучения молодого специалиста других сотрудников.</w:t>
      </w:r>
    </w:p>
    <w:p w:rsidR="003B2545" w:rsidRPr="00625A98" w:rsidRDefault="00A02525" w:rsidP="00B218D8">
      <w:pPr>
        <w:pStyle w:val="100"/>
        <w:numPr>
          <w:ilvl w:val="0"/>
          <w:numId w:val="6"/>
        </w:numPr>
        <w:shd w:val="clear" w:color="auto" w:fill="auto"/>
        <w:tabs>
          <w:tab w:val="left" w:pos="916"/>
        </w:tabs>
        <w:ind w:left="567" w:firstLine="780"/>
        <w:rPr>
          <w:sz w:val="24"/>
          <w:szCs w:val="24"/>
        </w:rPr>
      </w:pPr>
      <w:r w:rsidRPr="00625A98">
        <w:rPr>
          <w:sz w:val="24"/>
          <w:szCs w:val="24"/>
        </w:rPr>
        <w:t xml:space="preserve">требовать рабочие отчёты у молодого </w:t>
      </w:r>
      <w:proofErr w:type="gramStart"/>
      <w:r w:rsidRPr="00625A98">
        <w:rPr>
          <w:sz w:val="24"/>
          <w:szCs w:val="24"/>
        </w:rPr>
        <w:t>специалиста</w:t>
      </w:r>
      <w:proofErr w:type="gramEnd"/>
      <w:r w:rsidRPr="00625A98">
        <w:rPr>
          <w:sz w:val="24"/>
          <w:szCs w:val="24"/>
        </w:rPr>
        <w:t xml:space="preserve"> как в устной, так и в письменной форме.</w:t>
      </w:r>
    </w:p>
    <w:p w:rsidR="003B2545" w:rsidRPr="00625A98" w:rsidRDefault="00A02525" w:rsidP="00625A98">
      <w:pPr>
        <w:pStyle w:val="130"/>
        <w:keepNext/>
        <w:keepLines/>
        <w:numPr>
          <w:ilvl w:val="0"/>
          <w:numId w:val="7"/>
        </w:numPr>
        <w:shd w:val="clear" w:color="auto" w:fill="auto"/>
        <w:tabs>
          <w:tab w:val="left" w:pos="1111"/>
        </w:tabs>
        <w:ind w:left="567" w:firstLine="780"/>
        <w:jc w:val="left"/>
        <w:rPr>
          <w:sz w:val="24"/>
          <w:szCs w:val="24"/>
        </w:rPr>
      </w:pPr>
      <w:bookmarkStart w:id="5" w:name="bookmark4"/>
      <w:r w:rsidRPr="00625A98">
        <w:rPr>
          <w:sz w:val="24"/>
          <w:szCs w:val="24"/>
        </w:rPr>
        <w:t>Обязанности молодого специалиста.</w:t>
      </w:r>
      <w:bookmarkEnd w:id="5"/>
    </w:p>
    <w:p w:rsidR="003B2545" w:rsidRPr="00625A98" w:rsidRDefault="00A02525" w:rsidP="00625A98">
      <w:pPr>
        <w:pStyle w:val="100"/>
        <w:shd w:val="clear" w:color="auto" w:fill="auto"/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Молодой специалист обязан: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916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изучать Закон «Об образовании», нормативные акты, определяющие его служебную деятельность, структуру, особенности деятельности школы и функциональные обязанности по занимаемой должности;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1019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выполнять план профессионального становления в установленные сроки;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921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921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учиться у наставника передовым методам и формам работы, правильно строить свои взаимоотношения с ним;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1019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совершенствовать свой общеобразовательный и культурный уровень;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921"/>
        </w:tabs>
        <w:ind w:left="567" w:firstLine="780"/>
        <w:jc w:val="left"/>
        <w:rPr>
          <w:sz w:val="24"/>
          <w:szCs w:val="24"/>
        </w:rPr>
      </w:pPr>
      <w:proofErr w:type="gramStart"/>
      <w:r w:rsidRPr="00625A98">
        <w:rPr>
          <w:sz w:val="24"/>
          <w:szCs w:val="24"/>
        </w:rPr>
        <w:t>отчитываться о</w:t>
      </w:r>
      <w:proofErr w:type="gramEnd"/>
      <w:r w:rsidRPr="00625A98">
        <w:rPr>
          <w:sz w:val="24"/>
          <w:szCs w:val="24"/>
        </w:rPr>
        <w:t xml:space="preserve"> своей работе перед наставником, пери</w:t>
      </w:r>
      <w:r w:rsidR="00355990" w:rsidRPr="00625A98">
        <w:rPr>
          <w:sz w:val="24"/>
          <w:szCs w:val="24"/>
        </w:rPr>
        <w:t xml:space="preserve">одически один - два раза в год </w:t>
      </w:r>
      <w:r w:rsidRPr="00625A98">
        <w:rPr>
          <w:sz w:val="24"/>
          <w:szCs w:val="24"/>
        </w:rPr>
        <w:t>на методическом объединении учителей-предметников или методическом совете.</w:t>
      </w:r>
    </w:p>
    <w:p w:rsidR="003B2545" w:rsidRPr="00625A98" w:rsidRDefault="00A02525" w:rsidP="00625A98">
      <w:pPr>
        <w:pStyle w:val="130"/>
        <w:keepNext/>
        <w:keepLines/>
        <w:numPr>
          <w:ilvl w:val="0"/>
          <w:numId w:val="7"/>
        </w:numPr>
        <w:shd w:val="clear" w:color="auto" w:fill="auto"/>
        <w:tabs>
          <w:tab w:val="left" w:pos="1111"/>
        </w:tabs>
        <w:ind w:left="567" w:firstLine="780"/>
        <w:jc w:val="left"/>
        <w:rPr>
          <w:sz w:val="24"/>
          <w:szCs w:val="24"/>
        </w:rPr>
      </w:pPr>
      <w:bookmarkStart w:id="6" w:name="bookmark5"/>
      <w:r w:rsidRPr="00625A98">
        <w:rPr>
          <w:sz w:val="24"/>
          <w:szCs w:val="24"/>
        </w:rPr>
        <w:t>Права молодого специалиста.</w:t>
      </w:r>
      <w:bookmarkEnd w:id="6"/>
    </w:p>
    <w:p w:rsidR="003B2545" w:rsidRPr="00625A98" w:rsidRDefault="00A02525" w:rsidP="00625A98">
      <w:pPr>
        <w:pStyle w:val="100"/>
        <w:shd w:val="clear" w:color="auto" w:fill="auto"/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Молодой специалист имеет право:</w:t>
      </w:r>
    </w:p>
    <w:p w:rsidR="003B2545" w:rsidRPr="00625A98" w:rsidRDefault="00A02525" w:rsidP="00625A98">
      <w:pPr>
        <w:pStyle w:val="100"/>
        <w:shd w:val="clear" w:color="auto" w:fill="auto"/>
        <w:ind w:left="567" w:firstLine="11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1019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защищать профессиональную честь и достоинство;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921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знакомиться с жалобами и другими документами, содержащими оценку его работы, давать по ним объяснения;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1015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повышать квалификацию удобным для себя способом;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916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 xml:space="preserve">защищать свои интересы самостоятельно и через представителя, в том </w:t>
      </w:r>
      <w:r w:rsidRPr="00625A98">
        <w:rPr>
          <w:sz w:val="24"/>
          <w:szCs w:val="24"/>
        </w:rPr>
        <w:lastRenderedPageBreak/>
        <w:t>числе адвоката, в случае дисциплинарного или служебного расследования, связанного с нарушением норм профессиональной этики;</w:t>
      </w:r>
    </w:p>
    <w:p w:rsidR="003B2545" w:rsidRPr="00625A98" w:rsidRDefault="00A02525" w:rsidP="00625A98">
      <w:pPr>
        <w:pStyle w:val="100"/>
        <w:numPr>
          <w:ilvl w:val="0"/>
          <w:numId w:val="6"/>
        </w:numPr>
        <w:shd w:val="clear" w:color="auto" w:fill="auto"/>
        <w:tabs>
          <w:tab w:val="left" w:pos="916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требовать конфиденциальности дисциплинарного (служебного) расследования, за исключением случаев, предусмотренных законом.</w:t>
      </w:r>
    </w:p>
    <w:p w:rsidR="003B2545" w:rsidRPr="00625A98" w:rsidRDefault="00A02525" w:rsidP="00625A98">
      <w:pPr>
        <w:pStyle w:val="130"/>
        <w:keepNext/>
        <w:keepLines/>
        <w:numPr>
          <w:ilvl w:val="0"/>
          <w:numId w:val="7"/>
        </w:numPr>
        <w:shd w:val="clear" w:color="auto" w:fill="auto"/>
        <w:tabs>
          <w:tab w:val="left" w:pos="1115"/>
        </w:tabs>
        <w:ind w:left="567" w:firstLine="780"/>
        <w:jc w:val="left"/>
        <w:rPr>
          <w:sz w:val="24"/>
          <w:szCs w:val="24"/>
        </w:rPr>
      </w:pPr>
      <w:bookmarkStart w:id="7" w:name="bookmark6"/>
      <w:r w:rsidRPr="00625A98">
        <w:rPr>
          <w:sz w:val="24"/>
          <w:szCs w:val="24"/>
        </w:rPr>
        <w:t>Руководство работой наставника.</w:t>
      </w:r>
      <w:bookmarkEnd w:id="7"/>
    </w:p>
    <w:p w:rsidR="003B2545" w:rsidRPr="00625A98" w:rsidRDefault="00A02525" w:rsidP="00625A98">
      <w:pPr>
        <w:pStyle w:val="100"/>
        <w:numPr>
          <w:ilvl w:val="1"/>
          <w:numId w:val="7"/>
        </w:numPr>
        <w:shd w:val="clear" w:color="auto" w:fill="auto"/>
        <w:tabs>
          <w:tab w:val="left" w:pos="1185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Организация работы наставников и контроль их деятельности возлагается на заместителя директора по научно-методической работе.</w:t>
      </w:r>
    </w:p>
    <w:p w:rsidR="006A56FC" w:rsidRPr="00625A98" w:rsidRDefault="00A02525" w:rsidP="00625A98">
      <w:pPr>
        <w:pStyle w:val="100"/>
        <w:numPr>
          <w:ilvl w:val="1"/>
          <w:numId w:val="7"/>
        </w:numPr>
        <w:shd w:val="clear" w:color="auto" w:fill="auto"/>
        <w:tabs>
          <w:tab w:val="left" w:pos="1288"/>
        </w:tabs>
        <w:ind w:left="567" w:firstLine="78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Заместитель директора по УМР обязан:</w:t>
      </w:r>
    </w:p>
    <w:p w:rsidR="006A56FC" w:rsidRPr="00625A98" w:rsidRDefault="006A56FC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– представлять молодого специалиста учителям школы,</w:t>
      </w:r>
      <w:r w:rsidR="00AD1FCD" w:rsidRPr="00625A98">
        <w:rPr>
          <w:sz w:val="24"/>
          <w:szCs w:val="24"/>
        </w:rPr>
        <w:t xml:space="preserve"> </w:t>
      </w:r>
      <w:r w:rsidRPr="00625A98">
        <w:rPr>
          <w:sz w:val="24"/>
          <w:szCs w:val="24"/>
        </w:rPr>
        <w:t>объявить приказ о закреплении за ним наставника;</w:t>
      </w:r>
    </w:p>
    <w:p w:rsidR="006A56FC" w:rsidRPr="00625A98" w:rsidRDefault="006A56FC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создать необходимые условия для совместной</w:t>
      </w:r>
      <w:r w:rsidR="00AD1FCD" w:rsidRPr="00625A98">
        <w:rPr>
          <w:sz w:val="24"/>
          <w:szCs w:val="24"/>
        </w:rPr>
        <w:t xml:space="preserve"> </w:t>
      </w:r>
      <w:r w:rsidRPr="00625A98">
        <w:rPr>
          <w:sz w:val="24"/>
          <w:szCs w:val="24"/>
        </w:rPr>
        <w:t>работы молодого специалиста и закреплённым за ним наставником;</w:t>
      </w:r>
    </w:p>
    <w:p w:rsidR="006A56FC" w:rsidRPr="00625A98" w:rsidRDefault="006A56FC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посетить отдельные уроки и внеклассные мероприятия по предмету, проведённые наставником и молодым специалистом;</w:t>
      </w:r>
    </w:p>
    <w:p w:rsidR="006A56FC" w:rsidRPr="00625A98" w:rsidRDefault="006A56FC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организовать обучение наставников передовым формам и методам  индивидуальной работы, основам педагогики и психологии, оказывать методическую и практическую помощь в составлении планов работы с молодыми специалистами;</w:t>
      </w:r>
    </w:p>
    <w:p w:rsidR="006A56FC" w:rsidRPr="00625A98" w:rsidRDefault="006A56FC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-изучить, обобщить и распространить положительный опыт организации наставничества в образовательном учреждении;</w:t>
      </w:r>
    </w:p>
    <w:p w:rsidR="006A56FC" w:rsidRPr="00625A98" w:rsidRDefault="006A56FC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определить меры поощрения наставников.</w:t>
      </w:r>
    </w:p>
    <w:p w:rsidR="006A56FC" w:rsidRPr="00625A98" w:rsidRDefault="00AD1FCD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b/>
          <w:sz w:val="24"/>
          <w:szCs w:val="24"/>
        </w:rPr>
        <w:t>8.</w:t>
      </w:r>
      <w:r w:rsidR="006A56FC" w:rsidRPr="00625A98">
        <w:rPr>
          <w:b/>
          <w:sz w:val="24"/>
          <w:szCs w:val="24"/>
        </w:rPr>
        <w:t>3</w:t>
      </w:r>
      <w:r w:rsidRPr="00625A98">
        <w:rPr>
          <w:b/>
          <w:sz w:val="24"/>
          <w:szCs w:val="24"/>
        </w:rPr>
        <w:t xml:space="preserve"> </w:t>
      </w:r>
      <w:r w:rsidR="006A56FC" w:rsidRPr="00625A98">
        <w:rPr>
          <w:sz w:val="24"/>
          <w:szCs w:val="24"/>
        </w:rPr>
        <w:t>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6A56FC" w:rsidRPr="00625A98" w:rsidRDefault="006A56FC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Руководитель  методического объединения обязан:</w:t>
      </w:r>
    </w:p>
    <w:p w:rsidR="006A56FC" w:rsidRPr="00625A98" w:rsidRDefault="000A0A91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рассмотреть на заседании методического объединения индивидуальный план  работы наставника;</w:t>
      </w:r>
    </w:p>
    <w:p w:rsidR="000A0A91" w:rsidRPr="00625A98" w:rsidRDefault="000A0A91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провести инструктаж наставников и молодых специалистов;</w:t>
      </w:r>
    </w:p>
    <w:p w:rsidR="000A0A91" w:rsidRPr="00625A98" w:rsidRDefault="000A0A91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обеспечить возможность осуществления наставником своих обязанностей в соответствии  с настоящим Положением;</w:t>
      </w:r>
    </w:p>
    <w:p w:rsidR="000A0A91" w:rsidRPr="00625A98" w:rsidRDefault="000A0A91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осуществлять систематический контроль работы наставника;</w:t>
      </w:r>
    </w:p>
    <w:p w:rsidR="000A0A91" w:rsidRPr="00625A98" w:rsidRDefault="000A0A91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-заслушать на заседании МО отчёт о работе молодого специалиста и наставника и представить их заместителю директора по УМР</w:t>
      </w:r>
    </w:p>
    <w:p w:rsidR="000A0A91" w:rsidRPr="00625A98" w:rsidRDefault="000A0A91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b/>
          <w:sz w:val="24"/>
          <w:szCs w:val="24"/>
        </w:rPr>
      </w:pPr>
      <w:r w:rsidRPr="00625A98">
        <w:rPr>
          <w:b/>
          <w:sz w:val="24"/>
          <w:szCs w:val="24"/>
        </w:rPr>
        <w:t>9.Документы, регламентирующие наставничество</w:t>
      </w:r>
    </w:p>
    <w:p w:rsidR="00EC539B" w:rsidRPr="00625A98" w:rsidRDefault="000A0A91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b/>
          <w:sz w:val="24"/>
          <w:szCs w:val="24"/>
        </w:rPr>
        <w:t>9.1</w:t>
      </w:r>
      <w:proofErr w:type="gramStart"/>
      <w:r w:rsidR="00721AA6" w:rsidRPr="00625A98">
        <w:rPr>
          <w:b/>
          <w:sz w:val="24"/>
          <w:szCs w:val="24"/>
        </w:rPr>
        <w:t xml:space="preserve"> </w:t>
      </w:r>
      <w:r w:rsidR="00EC539B" w:rsidRPr="00625A98">
        <w:rPr>
          <w:sz w:val="24"/>
          <w:szCs w:val="24"/>
        </w:rPr>
        <w:t>К</w:t>
      </w:r>
      <w:proofErr w:type="gramEnd"/>
      <w:r w:rsidR="00EC539B" w:rsidRPr="00625A98">
        <w:rPr>
          <w:sz w:val="24"/>
          <w:szCs w:val="24"/>
        </w:rPr>
        <w:t xml:space="preserve"> документам</w:t>
      </w:r>
      <w:r w:rsidRPr="00625A98">
        <w:rPr>
          <w:sz w:val="24"/>
          <w:szCs w:val="24"/>
        </w:rPr>
        <w:t>,</w:t>
      </w:r>
      <w:r w:rsidR="00EC539B" w:rsidRPr="00625A98">
        <w:rPr>
          <w:sz w:val="24"/>
          <w:szCs w:val="24"/>
        </w:rPr>
        <w:t xml:space="preserve">  </w:t>
      </w:r>
      <w:r w:rsidRPr="00625A98">
        <w:rPr>
          <w:sz w:val="24"/>
          <w:szCs w:val="24"/>
        </w:rPr>
        <w:t>регламентирующим деятельность</w:t>
      </w:r>
      <w:r w:rsidR="00AD1FCD" w:rsidRPr="00625A98">
        <w:rPr>
          <w:sz w:val="24"/>
          <w:szCs w:val="24"/>
        </w:rPr>
        <w:t xml:space="preserve"> наставников</w:t>
      </w:r>
      <w:r w:rsidR="00EC539B" w:rsidRPr="00625A98">
        <w:rPr>
          <w:sz w:val="24"/>
          <w:szCs w:val="24"/>
        </w:rPr>
        <w:t>,</w:t>
      </w:r>
      <w:r w:rsidR="00AD1FCD" w:rsidRPr="00625A98">
        <w:rPr>
          <w:sz w:val="24"/>
          <w:szCs w:val="24"/>
        </w:rPr>
        <w:t xml:space="preserve"> </w:t>
      </w:r>
      <w:r w:rsidR="00EC539B" w:rsidRPr="00625A98">
        <w:rPr>
          <w:sz w:val="24"/>
          <w:szCs w:val="24"/>
        </w:rPr>
        <w:t xml:space="preserve"> относятся:</w:t>
      </w:r>
    </w:p>
    <w:p w:rsidR="000A0A91" w:rsidRPr="00625A98" w:rsidRDefault="00EC539B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настоящее Положение;</w:t>
      </w:r>
    </w:p>
    <w:p w:rsidR="00EC539B" w:rsidRPr="00625A98" w:rsidRDefault="00EC539B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приказ директора об организации наставничества;</w:t>
      </w:r>
    </w:p>
    <w:p w:rsidR="00EC539B" w:rsidRPr="00625A98" w:rsidRDefault="00EC539B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протоколы заседаний педагогического, методического советов, методических объединений, на которых рассматривались вопросы наставничества;</w:t>
      </w:r>
    </w:p>
    <w:p w:rsidR="00EC539B" w:rsidRPr="00625A98" w:rsidRDefault="00EC539B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- методические рекомендации и обзоры по передовому опыту проведения наставничества;</w:t>
      </w:r>
    </w:p>
    <w:p w:rsidR="00EC539B" w:rsidRPr="00625A98" w:rsidRDefault="00AD1FCD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  <w:r w:rsidRPr="00625A98">
        <w:rPr>
          <w:sz w:val="24"/>
          <w:szCs w:val="24"/>
        </w:rPr>
        <w:t>д</w:t>
      </w:r>
      <w:r w:rsidR="00EC539B" w:rsidRPr="00625A98">
        <w:rPr>
          <w:sz w:val="24"/>
          <w:szCs w:val="24"/>
        </w:rPr>
        <w:t>ругие материалы деятельности наставников</w:t>
      </w:r>
    </w:p>
    <w:p w:rsidR="00EC539B" w:rsidRPr="00625A98" w:rsidRDefault="00EC539B" w:rsidP="00625A98">
      <w:pPr>
        <w:pStyle w:val="100"/>
        <w:shd w:val="clear" w:color="auto" w:fill="auto"/>
        <w:tabs>
          <w:tab w:val="left" w:pos="1288"/>
        </w:tabs>
        <w:ind w:left="567" w:firstLine="0"/>
        <w:jc w:val="left"/>
        <w:rPr>
          <w:sz w:val="24"/>
          <w:szCs w:val="24"/>
        </w:rPr>
      </w:pPr>
    </w:p>
    <w:sectPr w:rsidR="00EC539B" w:rsidRPr="00625A98">
      <w:pgSz w:w="11900" w:h="16840"/>
      <w:pgMar w:top="428" w:right="1645" w:bottom="1920" w:left="919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41" w:rsidRDefault="00704341">
      <w:r>
        <w:separator/>
      </w:r>
    </w:p>
  </w:endnote>
  <w:endnote w:type="continuationSeparator" w:id="0">
    <w:p w:rsidR="00704341" w:rsidRDefault="0070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41" w:rsidRDefault="00704341"/>
  </w:footnote>
  <w:footnote w:type="continuationSeparator" w:id="0">
    <w:p w:rsidR="00704341" w:rsidRDefault="007043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27B"/>
    <w:multiLevelType w:val="multilevel"/>
    <w:tmpl w:val="363AA7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2053E"/>
    <w:multiLevelType w:val="multilevel"/>
    <w:tmpl w:val="C3041B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35168"/>
    <w:multiLevelType w:val="multilevel"/>
    <w:tmpl w:val="D2FED65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D12E8"/>
    <w:multiLevelType w:val="multilevel"/>
    <w:tmpl w:val="298AD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6FAD"/>
    <w:multiLevelType w:val="multilevel"/>
    <w:tmpl w:val="28C8E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33A2B"/>
    <w:multiLevelType w:val="multilevel"/>
    <w:tmpl w:val="A656C5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16674"/>
    <w:multiLevelType w:val="multilevel"/>
    <w:tmpl w:val="98E89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B2545"/>
    <w:rsid w:val="000A0A91"/>
    <w:rsid w:val="00352BF9"/>
    <w:rsid w:val="00355990"/>
    <w:rsid w:val="003B2545"/>
    <w:rsid w:val="004243DD"/>
    <w:rsid w:val="00595CE4"/>
    <w:rsid w:val="00625A98"/>
    <w:rsid w:val="006A56FC"/>
    <w:rsid w:val="006E74FA"/>
    <w:rsid w:val="00704341"/>
    <w:rsid w:val="00721AA6"/>
    <w:rsid w:val="008C4858"/>
    <w:rsid w:val="0090165D"/>
    <w:rsid w:val="00A02525"/>
    <w:rsid w:val="00A326D6"/>
    <w:rsid w:val="00A75242"/>
    <w:rsid w:val="00AD1FCD"/>
    <w:rsid w:val="00B218D8"/>
    <w:rsid w:val="00B33046"/>
    <w:rsid w:val="00BC2FBC"/>
    <w:rsid w:val="00CC3D58"/>
    <w:rsid w:val="00D80ED2"/>
    <w:rsid w:val="00E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David45ptExact">
    <w:name w:val="Подпись к картинке (2) + David;4;5 pt;Курсив Exact"/>
    <w:basedOn w:val="2Exact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12pt">
    <w:name w:val="Основной текст (9) + 12 pt;Не полужирный;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27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8C485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Владимировна</cp:lastModifiedBy>
  <cp:revision>9</cp:revision>
  <dcterms:created xsi:type="dcterms:W3CDTF">2015-01-29T17:42:00Z</dcterms:created>
  <dcterms:modified xsi:type="dcterms:W3CDTF">2020-03-20T07:49:00Z</dcterms:modified>
</cp:coreProperties>
</file>