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Проведение аттестации педагогических работников </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Аттестация педагогов осуществляется в соответствии со специальностью, указанной в дипломе об образовании.   Педагогические работники, претендующие на досрочную аттестацию, проходят аттестацию в 2 этапа: – 1-й этап – квалификационное тестирование; – 2-й этап – аналитическое обобщение итогов деятельности.</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 Число тестовых вопросов составляет 60: – знание законодательства РК – 20 вопросов; – основы педагогики и психологии – 20; – основы предметных знаний – 20. </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Общее время тестирования составляет 120 минут, за исключением педагогических работников, тестируемых по основам предметных знаний по математике, физике, химии, для которых общее время тестирования составляет 150 минут. </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Результат тестирования считается положительным при получении не менее 70% правильных ответов по основам предметных знаний, 50% – по основам педагогики и психологии, 50% – по законодательству РК. Педагогические работники, показавшие отрицательные результаты тестирования или отсутствовавшие по уважительным причинам, проходят повторное тестирование в срок не позднее 2 месяцев после первого тестирования.   Уважительными причинами являются: – потеря трудоспособности на длительное время (не более двух месяцев); – нахождение в отпуске по беременности и родам, уходу за ребенком; – нахождение в командировке по специальности за рубежом.</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 Педагогические работники, получившие при повторном тестировании отрицательный результат, не допускаются ко второму этапу аттестации.   </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Дата проведения тестирования сообщается педагогическому работнику не позднее чем за 2 недели до проведения процедуры. Тестирование проводится с 15 октября по 15 декабря. Руководители организаций образования, их заместители, руководители структурных подразделений, методические работники, работники отделов и управлений образования, государственные и гражданские служащие, другие лица, ведущие преподавательскую работу по совместительству, аттестуются по преподаваемому предмету на общих основаниях. Квалификационные категории педагогического работника и приравненных к ним лиц сохраняются за ними в течение 5 лет на всей территории РК. При переходе на новое место работы в педагогической отрасли в пределах РК за педагогическим работником сохраняется имеющаяся квалификационная категория до истечения срока ее действия. </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На аттестацию (очередную и досрочную) в следующем учебном году до 25 мая текущего года педагогические работники подают заявление по форме приложения 2.</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 Список аттестуемых педагогических работников утверждается решением коллегиального органа организации образования ежегодно до 10 июня</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Экспертные группы аттестации педагогических работников Анализ итогов деятельности аттестуемых педагогических работников на соответствие </w:t>
      </w:r>
      <w:r w:rsidRPr="008B7206">
        <w:rPr>
          <w:rFonts w:ascii="Times New Roman" w:eastAsia="Times New Roman" w:hAnsi="Times New Roman" w:cs="Times New Roman"/>
          <w:color w:val="2B2B2B"/>
          <w:sz w:val="28"/>
          <w:szCs w:val="28"/>
          <w:shd w:val="clear" w:color="auto" w:fill="FFFFFF"/>
          <w:lang w:eastAsia="ru-RU"/>
        </w:rPr>
        <w:lastRenderedPageBreak/>
        <w:t xml:space="preserve">заявленной квалификационной категории проводят экспертные группы: - на вторую квалификационную категорию – экспертные группы, организуемые на уровне организации образования, в состав которой входят представители методических объединений, предметно-цикловых комиссий, кафедр, методисты, опытные педагогические работники организаций образования, представители производственных структур, общественных организаций, профсоюзов, родительской общественности. На рассмотрение экспертных групп представляются: – заявление на аттестацию; – копии документов, необходимых для обязательного представления всеми аттестуемыми педагогическими работниками; – документ, удостоверяющий личность; – диплом об образовании; – документ, подтверждающий трудовую деятельность работника; – удостоверение о ранее присвоенной квалификационной категории; – документы о прохождении курсов повышения квалификации; – сведения о профессиональных достижениях (при их наличии); – документы, свидетельствующие о научно-методической деятельности педагога; – итоги независимой оценки профессиональной компетентности педагогического работника; – результаты педагогической деятельности; – динамика результативности профессиональной деятельности работника за последние 3 года. Анализ итогов деятельности аттестуемого педагогического работника фиксируется протоколом заседания экспертной группы. Экспертная группа по каждому педагогическому работнику составляет заключение (рекомендовать (не рекомендовать) для аттестации), которое предоставляется аттестационной комиссии организации образования ежегодно не позднее 31 марта. </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Комиссия по аттестации педагогических работников Комиссия по аттестации педагогических работников принимает на рассмотрение следующие документы: </w:t>
      </w:r>
    </w:p>
    <w:p w:rsidR="008B7206" w:rsidRDefault="008B7206" w:rsidP="008B7206">
      <w:pPr>
        <w:spacing w:after="0" w:line="240" w:lineRule="auto"/>
        <w:rPr>
          <w:rFonts w:ascii="Times New Roman" w:eastAsia="Times New Roman" w:hAnsi="Times New Roman" w:cs="Times New Roman"/>
          <w:color w:val="2B2B2B"/>
          <w:sz w:val="28"/>
          <w:szCs w:val="28"/>
          <w:shd w:val="clear" w:color="auto" w:fill="FFFFFF"/>
          <w:lang w:eastAsia="ru-RU"/>
        </w:rPr>
      </w:pPr>
      <w:r w:rsidRPr="008B7206">
        <w:rPr>
          <w:rFonts w:ascii="Times New Roman" w:eastAsia="Times New Roman" w:hAnsi="Times New Roman" w:cs="Times New Roman"/>
          <w:color w:val="2B2B2B"/>
          <w:sz w:val="28"/>
          <w:szCs w:val="28"/>
          <w:shd w:val="clear" w:color="auto" w:fill="FFFFFF"/>
          <w:lang w:eastAsia="ru-RU"/>
        </w:rPr>
        <w:t xml:space="preserve">– заявление на аттестацию; – копия документа, удостоверяющего личность; – диплома об образовании; – документа о повышении квалификации; – документа, подтверждающего трудовую деятельность работника; – удостоверения о ранее присвоенной квалификационной категории (кроме педагогических работников, – перешедших из организации высшего образования и не имеющих квалификационных категорий); – заключения экспертной группы. </w:t>
      </w:r>
    </w:p>
    <w:p w:rsidR="008B7206" w:rsidRPr="008B7206" w:rsidRDefault="008B7206" w:rsidP="008B7206">
      <w:pPr>
        <w:spacing w:after="0" w:line="240" w:lineRule="auto"/>
        <w:rPr>
          <w:rFonts w:ascii="Times New Roman" w:eastAsia="Times New Roman" w:hAnsi="Times New Roman" w:cs="Times New Roman"/>
          <w:color w:val="2B2B2B"/>
          <w:sz w:val="28"/>
          <w:szCs w:val="28"/>
          <w:lang w:eastAsia="ru-RU"/>
        </w:rPr>
      </w:pPr>
      <w:r w:rsidRPr="008B7206">
        <w:rPr>
          <w:rFonts w:ascii="Times New Roman" w:eastAsia="Times New Roman" w:hAnsi="Times New Roman" w:cs="Times New Roman"/>
          <w:color w:val="2B2B2B"/>
          <w:sz w:val="28"/>
          <w:szCs w:val="28"/>
          <w:shd w:val="clear" w:color="auto" w:fill="FFFFFF"/>
          <w:lang w:eastAsia="ru-RU"/>
        </w:rPr>
        <w:t xml:space="preserve">По каждому педагогическому работнику аттестационная комиссия выносит одно из следующих решений: – соответствует требованиям квалификационной категории; – не соответствует требованиям квалификационной категории. На вторую квалификационную категорию должны быть и экспертное заключение, и аттестационный лист. </w:t>
      </w:r>
      <w:bookmarkStart w:id="0" w:name="_GoBack"/>
      <w:bookmarkEnd w:id="0"/>
      <w:r w:rsidRPr="008B7206">
        <w:rPr>
          <w:rFonts w:ascii="Times New Roman" w:eastAsia="Times New Roman" w:hAnsi="Times New Roman" w:cs="Times New Roman"/>
          <w:color w:val="2B2B2B"/>
          <w:sz w:val="28"/>
          <w:szCs w:val="28"/>
          <w:shd w:val="clear" w:color="auto" w:fill="FFFFFF"/>
          <w:lang w:eastAsia="ru-RU"/>
        </w:rPr>
        <w:t xml:space="preserve">  </w:t>
      </w:r>
    </w:p>
    <w:p w:rsidR="00114011" w:rsidRPr="008B7206" w:rsidRDefault="00114011">
      <w:pPr>
        <w:rPr>
          <w:rFonts w:ascii="Times New Roman" w:hAnsi="Times New Roman" w:cs="Times New Roman"/>
          <w:sz w:val="28"/>
          <w:szCs w:val="28"/>
        </w:rPr>
      </w:pPr>
    </w:p>
    <w:sectPr w:rsidR="00114011" w:rsidRPr="008B7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06"/>
    <w:rsid w:val="00114011"/>
    <w:rsid w:val="008B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A4C1"/>
  <w15:chartTrackingRefBased/>
  <w15:docId w15:val="{889D6E36-A854-4E71-828A-273246DD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2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7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1</cp:revision>
  <cp:lastPrinted>2021-08-26T01:59:00Z</cp:lastPrinted>
  <dcterms:created xsi:type="dcterms:W3CDTF">2021-08-26T01:54:00Z</dcterms:created>
  <dcterms:modified xsi:type="dcterms:W3CDTF">2021-08-26T01:59:00Z</dcterms:modified>
</cp:coreProperties>
</file>