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AEF" w:rsidRDefault="00CB0450" w:rsidP="00CB0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450">
        <w:rPr>
          <w:rFonts w:ascii="Times New Roman" w:hAnsi="Times New Roman" w:cs="Times New Roman"/>
          <w:b/>
          <w:sz w:val="28"/>
          <w:szCs w:val="28"/>
        </w:rPr>
        <w:t>Отчет недели МО 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B0450">
        <w:rPr>
          <w:rFonts w:ascii="Times New Roman" w:hAnsi="Times New Roman" w:cs="Times New Roman"/>
          <w:b/>
          <w:sz w:val="28"/>
          <w:szCs w:val="28"/>
        </w:rPr>
        <w:t>Ф с 27.11.23 по 1.12.2023</w:t>
      </w:r>
    </w:p>
    <w:p w:rsidR="00CB0450" w:rsidRDefault="00CB0450" w:rsidP="00CB0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26.112023 в нашей</w:t>
      </w:r>
      <w:r w:rsidR="00FE0DB8">
        <w:rPr>
          <w:rFonts w:ascii="Times New Roman" w:hAnsi="Times New Roman" w:cs="Times New Roman"/>
          <w:sz w:val="28"/>
          <w:szCs w:val="28"/>
        </w:rPr>
        <w:t xml:space="preserve"> школе </w:t>
      </w:r>
      <w:r>
        <w:rPr>
          <w:rFonts w:ascii="Times New Roman" w:hAnsi="Times New Roman" w:cs="Times New Roman"/>
          <w:sz w:val="28"/>
          <w:szCs w:val="28"/>
        </w:rPr>
        <w:t>проводился</w:t>
      </w:r>
      <w:r w:rsidR="00FE0DB8">
        <w:rPr>
          <w:rFonts w:ascii="Times New Roman" w:hAnsi="Times New Roman" w:cs="Times New Roman"/>
          <w:sz w:val="28"/>
          <w:szCs w:val="28"/>
        </w:rPr>
        <w:t xml:space="preserve"> областной семинар, на котором </w:t>
      </w:r>
      <w:proofErr w:type="spellStart"/>
      <w:r w:rsidR="00FE0DB8" w:rsidRPr="00787937">
        <w:rPr>
          <w:rFonts w:ascii="Times New Roman" w:hAnsi="Times New Roman" w:cs="Times New Roman"/>
          <w:b/>
          <w:sz w:val="28"/>
          <w:szCs w:val="28"/>
        </w:rPr>
        <w:t>Акмамбаева</w:t>
      </w:r>
      <w:proofErr w:type="spellEnd"/>
      <w:r w:rsidRPr="00787937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FE0DB8" w:rsidRPr="00787937">
        <w:rPr>
          <w:rFonts w:ascii="Times New Roman" w:hAnsi="Times New Roman" w:cs="Times New Roman"/>
          <w:b/>
          <w:sz w:val="28"/>
          <w:szCs w:val="28"/>
        </w:rPr>
        <w:t>.</w:t>
      </w:r>
      <w:r w:rsidRPr="00787937">
        <w:rPr>
          <w:rFonts w:ascii="Times New Roman" w:hAnsi="Times New Roman" w:cs="Times New Roman"/>
          <w:b/>
          <w:sz w:val="28"/>
          <w:szCs w:val="28"/>
        </w:rPr>
        <w:t>Е</w:t>
      </w:r>
      <w:r w:rsidR="00FE0DB8" w:rsidRPr="00787937">
        <w:rPr>
          <w:rFonts w:ascii="Times New Roman" w:hAnsi="Times New Roman" w:cs="Times New Roman"/>
          <w:b/>
          <w:sz w:val="28"/>
          <w:szCs w:val="28"/>
        </w:rPr>
        <w:t>.</w:t>
      </w:r>
      <w:r w:rsidRPr="00CB0450">
        <w:rPr>
          <w:rFonts w:ascii="Times New Roman" w:hAnsi="Times New Roman" w:cs="Times New Roman"/>
          <w:sz w:val="28"/>
          <w:szCs w:val="28"/>
        </w:rPr>
        <w:t xml:space="preserve"> </w:t>
      </w:r>
      <w:r w:rsidR="00FE0DB8">
        <w:rPr>
          <w:rFonts w:ascii="Times New Roman" w:hAnsi="Times New Roman" w:cs="Times New Roman"/>
          <w:sz w:val="28"/>
          <w:szCs w:val="28"/>
        </w:rPr>
        <w:t xml:space="preserve"> </w:t>
      </w:r>
      <w:r w:rsidRPr="00CB0450">
        <w:rPr>
          <w:rFonts w:ascii="Times New Roman" w:hAnsi="Times New Roman" w:cs="Times New Roman"/>
          <w:sz w:val="28"/>
          <w:szCs w:val="28"/>
        </w:rPr>
        <w:t xml:space="preserve">выступила </w:t>
      </w:r>
      <w:proofErr w:type="gramStart"/>
      <w:r w:rsidRPr="00CB04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B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0450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CB0450">
        <w:rPr>
          <w:rFonts w:ascii="Times New Roman" w:hAnsi="Times New Roman" w:cs="Times New Roman"/>
          <w:sz w:val="28"/>
          <w:szCs w:val="28"/>
        </w:rPr>
        <w:t xml:space="preserve">- классом на тему </w:t>
      </w:r>
      <w:r w:rsidR="00FE0DB8">
        <w:rPr>
          <w:rFonts w:ascii="Times New Roman" w:hAnsi="Times New Roman" w:cs="Times New Roman"/>
          <w:sz w:val="28"/>
          <w:szCs w:val="28"/>
        </w:rPr>
        <w:t>«</w:t>
      </w:r>
      <w:r w:rsidRPr="00CB0450">
        <w:rPr>
          <w:rFonts w:ascii="Times New Roman" w:hAnsi="Times New Roman" w:cs="Times New Roman"/>
          <w:sz w:val="28"/>
          <w:szCs w:val="28"/>
        </w:rPr>
        <w:t>Решение задач по теории вероятности, статистике и комбинаторики. Геометрия  в тестах МОДО</w:t>
      </w:r>
      <w:r w:rsidR="00FE0DB8">
        <w:rPr>
          <w:rFonts w:ascii="Times New Roman" w:hAnsi="Times New Roman" w:cs="Times New Roman"/>
          <w:sz w:val="28"/>
          <w:szCs w:val="28"/>
        </w:rPr>
        <w:t>»</w:t>
      </w:r>
      <w:r w:rsidRPr="00CB0450">
        <w:rPr>
          <w:rFonts w:ascii="Times New Roman" w:hAnsi="Times New Roman" w:cs="Times New Roman"/>
          <w:sz w:val="28"/>
          <w:szCs w:val="28"/>
        </w:rPr>
        <w:t xml:space="preserve">. </w:t>
      </w:r>
      <w:r w:rsidR="00FE0DB8">
        <w:rPr>
          <w:rFonts w:ascii="Times New Roman" w:hAnsi="Times New Roman" w:cs="Times New Roman"/>
          <w:sz w:val="28"/>
          <w:szCs w:val="28"/>
        </w:rPr>
        <w:t xml:space="preserve">  </w:t>
      </w:r>
      <w:r w:rsidRPr="00CB0450">
        <w:rPr>
          <w:rFonts w:ascii="Times New Roman" w:hAnsi="Times New Roman" w:cs="Times New Roman"/>
          <w:sz w:val="28"/>
          <w:szCs w:val="28"/>
        </w:rPr>
        <w:t>В своем выступлении она продемонстрировала рациональные способы решения задач по данным темам</w:t>
      </w:r>
    </w:p>
    <w:p w:rsidR="00FE0DB8" w:rsidRDefault="00FE0DB8" w:rsidP="00CB04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819400" cy="21135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B8" w:rsidRDefault="00787937" w:rsidP="00CB0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203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44" cy="234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37" w:rsidRPr="00787937" w:rsidRDefault="00787937" w:rsidP="00CB045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87937">
        <w:rPr>
          <w:rFonts w:ascii="Times New Roman" w:hAnsi="Times New Roman" w:cs="Times New Roman"/>
          <w:b/>
          <w:sz w:val="28"/>
          <w:szCs w:val="28"/>
        </w:rPr>
        <w:t>Лежниченко</w:t>
      </w:r>
      <w:proofErr w:type="spellEnd"/>
      <w:r w:rsidRPr="00787937">
        <w:rPr>
          <w:rFonts w:ascii="Times New Roman" w:hAnsi="Times New Roman" w:cs="Times New Roman"/>
          <w:b/>
          <w:sz w:val="28"/>
          <w:szCs w:val="28"/>
        </w:rPr>
        <w:t xml:space="preserve"> М.А. </w:t>
      </w:r>
      <w:r>
        <w:rPr>
          <w:rFonts w:ascii="Times New Roman" w:hAnsi="Times New Roman" w:cs="Times New Roman"/>
          <w:sz w:val="28"/>
          <w:szCs w:val="28"/>
        </w:rPr>
        <w:t xml:space="preserve"> выступила с практической работай  по теме « Использование интернет технологий при подготовке к МОДО».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практике было продемонстрирована работа с учениками 9 «А» класса в программе </w:t>
      </w:r>
      <w:proofErr w:type="spellStart"/>
      <w:r w:rsidRPr="0078793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Kahoot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787937" w:rsidRDefault="00787937" w:rsidP="00CB0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37" w:rsidRPr="00CB0450" w:rsidRDefault="00787937" w:rsidP="00CB0450">
      <w:pPr>
        <w:rPr>
          <w:rFonts w:ascii="Times New Roman" w:hAnsi="Times New Roman" w:cs="Times New Roman"/>
          <w:sz w:val="28"/>
          <w:szCs w:val="28"/>
        </w:rPr>
      </w:pPr>
    </w:p>
    <w:p w:rsidR="00CB0450" w:rsidRDefault="00CB0450" w:rsidP="00787937">
      <w:pPr>
        <w:rPr>
          <w:rFonts w:ascii="Times New Roman" w:hAnsi="Times New Roman" w:cs="Times New Roman"/>
          <w:b/>
          <w:sz w:val="28"/>
          <w:szCs w:val="28"/>
        </w:rPr>
      </w:pPr>
    </w:p>
    <w:p w:rsidR="00787937" w:rsidRDefault="00787937" w:rsidP="007879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27496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37" w:rsidRDefault="00787937" w:rsidP="007879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</w:t>
      </w:r>
      <w:proofErr w:type="spellStart"/>
      <w:r w:rsidRPr="00787937">
        <w:rPr>
          <w:rFonts w:ascii="Times New Roman" w:hAnsi="Times New Roman" w:cs="Times New Roman"/>
          <w:b/>
          <w:sz w:val="28"/>
          <w:szCs w:val="28"/>
        </w:rPr>
        <w:t>Токушев</w:t>
      </w:r>
      <w:proofErr w:type="spellEnd"/>
      <w:r w:rsidRPr="00787937">
        <w:rPr>
          <w:rFonts w:ascii="Times New Roman" w:hAnsi="Times New Roman" w:cs="Times New Roman"/>
          <w:b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87937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8793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ровел открытый урок в 6б классе по теме</w:t>
      </w:r>
      <w:r w:rsidRPr="007879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87937">
        <w:rPr>
          <w:rFonts w:ascii="Times New Roman" w:hAnsi="Times New Roman" w:cs="Times New Roman"/>
          <w:sz w:val="28"/>
          <w:szCs w:val="28"/>
        </w:rPr>
        <w:t>Арифметические действия над рациональными числами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04A32" w:rsidRP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A32">
        <w:rPr>
          <w:rFonts w:ascii="Times New Roman" w:hAnsi="Times New Roman" w:cs="Times New Roman"/>
          <w:sz w:val="28"/>
          <w:szCs w:val="28"/>
        </w:rPr>
        <w:t xml:space="preserve">Для реализации урока применялись следующие </w:t>
      </w:r>
      <w:r w:rsidRPr="00004A32">
        <w:rPr>
          <w:rFonts w:ascii="Times New Roman" w:hAnsi="Times New Roman" w:cs="Times New Roman"/>
          <w:b/>
          <w:bCs/>
          <w:sz w:val="28"/>
          <w:szCs w:val="28"/>
        </w:rPr>
        <w:t>дидактические материалы</w:t>
      </w:r>
      <w:r w:rsidRPr="00004A32">
        <w:rPr>
          <w:rFonts w:ascii="Times New Roman" w:hAnsi="Times New Roman" w:cs="Times New Roman"/>
          <w:sz w:val="28"/>
          <w:szCs w:val="28"/>
        </w:rPr>
        <w:t xml:space="preserve">: презентация; </w:t>
      </w:r>
      <w:proofErr w:type="spellStart"/>
      <w:r w:rsidRPr="00004A32">
        <w:rPr>
          <w:rFonts w:ascii="Times New Roman" w:hAnsi="Times New Roman" w:cs="Times New Roman"/>
          <w:sz w:val="28"/>
          <w:szCs w:val="28"/>
        </w:rPr>
        <w:t>карточки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04A3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04A3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04A32">
        <w:rPr>
          <w:rFonts w:ascii="Times New Roman" w:hAnsi="Times New Roman" w:cs="Times New Roman"/>
          <w:sz w:val="28"/>
          <w:szCs w:val="28"/>
        </w:rPr>
        <w:t xml:space="preserve"> урока было организовано в качестве мини-игры для поднятия настроя. После проверки готовности учащихся к уроку были выданы листы </w:t>
      </w:r>
      <w:proofErr w:type="spellStart"/>
      <w:r w:rsidRPr="00004A32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004A32">
        <w:rPr>
          <w:rFonts w:ascii="Times New Roman" w:hAnsi="Times New Roman" w:cs="Times New Roman"/>
          <w:sz w:val="28"/>
          <w:szCs w:val="28"/>
        </w:rPr>
        <w:t xml:space="preserve"> и разъяснен план работы</w:t>
      </w:r>
      <w:proofErr w:type="gramStart"/>
      <w:r w:rsidRPr="00004A3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004A32">
        <w:rPr>
          <w:rFonts w:ascii="Times New Roman" w:hAnsi="Times New Roman" w:cs="Times New Roman"/>
          <w:sz w:val="28"/>
          <w:szCs w:val="28"/>
        </w:rPr>
        <w:t>ктуализация знаний, проходила в качестве парной работы. Учащиеся вспоминали правила, связанные с дробями и алгоритмы выполнения арифметических действий с рациональными числами. В процессе работы обучающиеся анализировали ответы друг друга, тем самым выполняя взаимопроверку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A32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Pr="00004A32">
        <w:rPr>
          <w:rFonts w:ascii="Times New Roman" w:hAnsi="Times New Roman" w:cs="Times New Roman"/>
          <w:sz w:val="28"/>
          <w:szCs w:val="28"/>
        </w:rPr>
        <w:t>взаимооценивания</w:t>
      </w:r>
      <w:proofErr w:type="spellEnd"/>
      <w:r w:rsidRPr="00004A32">
        <w:rPr>
          <w:rFonts w:ascii="Times New Roman" w:hAnsi="Times New Roman" w:cs="Times New Roman"/>
          <w:sz w:val="28"/>
          <w:szCs w:val="28"/>
        </w:rPr>
        <w:t xml:space="preserve"> обучающиеся аргументировали свои ответы, а также в случае возникновения ошибки у одноклассника культурно и аргументировано обсуждали процесс поиска и устранения ошибки</w:t>
      </w:r>
      <w:proofErr w:type="gramStart"/>
      <w:r w:rsidRPr="00004A3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Следующим этапом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r w:rsidRPr="00004A32">
        <w:rPr>
          <w:rFonts w:ascii="Times New Roman" w:hAnsi="Times New Roman" w:cs="Times New Roman"/>
          <w:sz w:val="28"/>
          <w:szCs w:val="28"/>
        </w:rPr>
        <w:t>ндивидуальная</w:t>
      </w:r>
      <w:proofErr w:type="spellEnd"/>
      <w:r w:rsidRPr="00004A32">
        <w:rPr>
          <w:rFonts w:ascii="Times New Roman" w:hAnsi="Times New Roman" w:cs="Times New Roman"/>
          <w:sz w:val="28"/>
          <w:szCs w:val="28"/>
        </w:rPr>
        <w:t xml:space="preserve"> работы. Т.к. урок был направлен на отработку навыков сложения и вычитания смешанных чисел, учащимся предлагалось решить индивидуально ряд примеров. Карточки с примерами выдавались с учетом возможностей учащихся (1 вариант – необходимый уровень; 2 – усложненный). В процессе работы учитель оказывал дифференцированную помощь.</w:t>
      </w:r>
      <w:r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Pr="00004A32">
        <w:rPr>
          <w:rFonts w:ascii="Times New Roman" w:hAnsi="Times New Roman" w:cs="Times New Roman"/>
          <w:sz w:val="28"/>
          <w:szCs w:val="28"/>
        </w:rPr>
        <w:t>совместная работа. Учащийся у доски решал задачу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4A32">
        <w:rPr>
          <w:rFonts w:ascii="Times New Roman" w:hAnsi="Times New Roman" w:cs="Times New Roman"/>
          <w:sz w:val="28"/>
          <w:szCs w:val="28"/>
        </w:rPr>
        <w:t xml:space="preserve"> Класс анализировал решение, при необходимости одноклассники оказывали помощь.</w:t>
      </w:r>
      <w:r>
        <w:rPr>
          <w:rFonts w:ascii="Times New Roman" w:hAnsi="Times New Roman" w:cs="Times New Roman"/>
          <w:sz w:val="28"/>
          <w:szCs w:val="28"/>
        </w:rPr>
        <w:t xml:space="preserve">  На групповой работе</w:t>
      </w:r>
      <w:r w:rsidRPr="00004A32">
        <w:rPr>
          <w:rFonts w:ascii="Times New Roman" w:hAnsi="Times New Roman" w:cs="Times New Roman"/>
          <w:sz w:val="28"/>
          <w:szCs w:val="28"/>
        </w:rPr>
        <w:t xml:space="preserve"> трем  были выданы карточки с примерами усложненного типа. Учащиеся, обсуждая в группе решения примеров, должны были по ответам получить определенное слово. Данная работа была направлена на активное взаимодействие учащихся и отработку навыков сотрудничества.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A32">
        <w:rPr>
          <w:rFonts w:ascii="Times New Roman" w:hAnsi="Times New Roman" w:cs="Times New Roman"/>
          <w:sz w:val="28"/>
          <w:szCs w:val="28"/>
        </w:rPr>
        <w:t>На этапе рефлексии учащиеся рассчитали свои баллы. Обсудили сильные и слабые моменты урока.</w:t>
      </w:r>
    </w:p>
    <w:p w:rsidR="00004A32" w:rsidRP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A32">
        <w:rPr>
          <w:rFonts w:ascii="Times New Roman" w:hAnsi="Times New Roman" w:cs="Times New Roman"/>
          <w:sz w:val="28"/>
          <w:szCs w:val="28"/>
        </w:rPr>
        <w:t>Цель урока достигнута, поставленные задачи реализованы</w:t>
      </w:r>
      <w:proofErr w:type="gramStart"/>
      <w:r w:rsidRPr="00004A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4A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04A32">
        <w:rPr>
          <w:rFonts w:ascii="Times New Roman" w:hAnsi="Times New Roman" w:cs="Times New Roman"/>
          <w:sz w:val="28"/>
          <w:szCs w:val="28"/>
        </w:rPr>
        <w:t>ыбранная структура урока наиболее рациональна, т.к. это позволило активизировать охватить работой всех учащихся и заострить их интерес на уроке. За счет смены видов деятельности, происходит повышение уровня быстрой адаптации и включения учащихся в различные формы деятельности. Формы организации парной и групповой работы повышают уровень социализации учащихся.</w:t>
      </w:r>
    </w:p>
    <w:p w:rsid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A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703" cy="2171700"/>
            <wp:effectExtent l="19050" t="0" r="0" b="0"/>
            <wp:docPr id="7423888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88826" name="Рисунок 7423888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A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8699" cy="2076450"/>
            <wp:effectExtent l="19050" t="0" r="0" b="0"/>
            <wp:docPr id="37211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1306" name="Рисунок 372113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32" w:rsidRPr="00004A32" w:rsidRDefault="00004A32" w:rsidP="0000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A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8450" cy="2128762"/>
            <wp:effectExtent l="19050" t="0" r="0" b="0"/>
            <wp:docPr id="1435132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32832" name="Рисунок 14351328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37" w:rsidRPr="00004A32" w:rsidRDefault="00787937" w:rsidP="00004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32" w:rsidRPr="00314CE1" w:rsidRDefault="00004A32" w:rsidP="00004A32">
      <w:pPr>
        <w:pStyle w:val="a5"/>
        <w:spacing w:before="0" w:beforeAutospacing="0" w:after="0" w:afterAutospacing="0"/>
        <w:ind w:firstLine="993"/>
        <w:contextualSpacing/>
        <w:jc w:val="both"/>
        <w:rPr>
          <w:color w:val="111111"/>
          <w:sz w:val="28"/>
          <w:szCs w:val="28"/>
        </w:rPr>
      </w:pPr>
      <w:proofErr w:type="gramStart"/>
      <w:r w:rsidRPr="00314CE1">
        <w:rPr>
          <w:color w:val="111111"/>
          <w:sz w:val="28"/>
          <w:szCs w:val="28"/>
        </w:rPr>
        <w:t xml:space="preserve">Урок, проведенный </w:t>
      </w:r>
      <w:proofErr w:type="spellStart"/>
      <w:r w:rsidRPr="00F115CC">
        <w:rPr>
          <w:b/>
          <w:color w:val="111111"/>
          <w:sz w:val="28"/>
          <w:szCs w:val="28"/>
        </w:rPr>
        <w:t>Яковченко</w:t>
      </w:r>
      <w:proofErr w:type="spellEnd"/>
      <w:r w:rsidRPr="00F115CC">
        <w:rPr>
          <w:b/>
          <w:color w:val="111111"/>
          <w:sz w:val="28"/>
          <w:szCs w:val="28"/>
        </w:rPr>
        <w:t xml:space="preserve"> Л.Н.</w:t>
      </w:r>
      <w:r w:rsidRPr="00314CE1">
        <w:rPr>
          <w:color w:val="111111"/>
          <w:sz w:val="28"/>
          <w:szCs w:val="28"/>
        </w:rPr>
        <w:t xml:space="preserve"> был</w:t>
      </w:r>
      <w:proofErr w:type="gramEnd"/>
      <w:r w:rsidRPr="00314CE1">
        <w:rPr>
          <w:color w:val="111111"/>
          <w:sz w:val="28"/>
          <w:szCs w:val="28"/>
        </w:rPr>
        <w:t xml:space="preserve"> посвящен теме “Встроенные функции”. Целью </w:t>
      </w:r>
      <w:r>
        <w:rPr>
          <w:color w:val="111111"/>
          <w:sz w:val="28"/>
          <w:szCs w:val="28"/>
        </w:rPr>
        <w:t>урока</w:t>
      </w:r>
      <w:r w:rsidRPr="00314CE1">
        <w:rPr>
          <w:color w:val="111111"/>
          <w:sz w:val="28"/>
          <w:szCs w:val="28"/>
        </w:rPr>
        <w:t xml:space="preserve"> было использование встроенных функций для решения задач с</w:t>
      </w:r>
      <w:r>
        <w:rPr>
          <w:color w:val="111111"/>
          <w:sz w:val="28"/>
          <w:szCs w:val="28"/>
        </w:rPr>
        <w:t xml:space="preserve"> помощью электронных таблиц</w:t>
      </w:r>
    </w:p>
    <w:p w:rsidR="00004A32" w:rsidRPr="00314CE1" w:rsidRDefault="00004A32" w:rsidP="00004A32">
      <w:pPr>
        <w:pStyle w:val="a5"/>
        <w:spacing w:before="0" w:beforeAutospacing="0" w:after="0" w:afterAutospacing="0"/>
        <w:ind w:firstLine="993"/>
        <w:contextualSpacing/>
        <w:jc w:val="both"/>
        <w:rPr>
          <w:color w:val="111111"/>
          <w:sz w:val="28"/>
          <w:szCs w:val="28"/>
        </w:rPr>
      </w:pPr>
      <w:r w:rsidRPr="00314CE1">
        <w:rPr>
          <w:color w:val="111111"/>
          <w:sz w:val="28"/>
          <w:szCs w:val="28"/>
        </w:rPr>
        <w:t>План урока был тщательно структурирован, начиная с интерактивного введения с помощью ребуса и мозгового штурма, чтобы вовлечь учащихся в определение темы и целей урока. Затем последовали групповые занятия, где ученики были разделены на группы для работы с различными источниками информации, такими как книги, интернет</w:t>
      </w:r>
      <w:r>
        <w:rPr>
          <w:color w:val="111111"/>
          <w:sz w:val="28"/>
          <w:szCs w:val="28"/>
        </w:rPr>
        <w:t>-ресурсы</w:t>
      </w:r>
      <w:r w:rsidRPr="00314CE1">
        <w:rPr>
          <w:color w:val="111111"/>
          <w:sz w:val="28"/>
          <w:szCs w:val="28"/>
        </w:rPr>
        <w:t xml:space="preserve"> и видео, для создания кластера на тему “Встроенные функции”.</w:t>
      </w:r>
    </w:p>
    <w:p w:rsidR="00004A32" w:rsidRPr="00314CE1" w:rsidRDefault="00004A32" w:rsidP="00004A32">
      <w:pPr>
        <w:pStyle w:val="a5"/>
        <w:spacing w:before="0" w:beforeAutospacing="0" w:after="0" w:afterAutospacing="0"/>
        <w:ind w:firstLine="993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314CE1">
        <w:rPr>
          <w:color w:val="111111"/>
          <w:sz w:val="28"/>
          <w:szCs w:val="28"/>
        </w:rPr>
        <w:t xml:space="preserve"> практической части</w:t>
      </w:r>
      <w:r>
        <w:rPr>
          <w:color w:val="111111"/>
          <w:sz w:val="28"/>
          <w:szCs w:val="28"/>
        </w:rPr>
        <w:t xml:space="preserve"> занятия для </w:t>
      </w:r>
      <w:r w:rsidRPr="00314CE1">
        <w:rPr>
          <w:color w:val="111111"/>
          <w:sz w:val="28"/>
          <w:szCs w:val="28"/>
        </w:rPr>
        <w:t xml:space="preserve"> </w:t>
      </w:r>
      <w:proofErr w:type="spellStart"/>
      <w:r w:rsidRPr="00314CE1">
        <w:rPr>
          <w:color w:val="111111"/>
          <w:sz w:val="28"/>
          <w:szCs w:val="28"/>
        </w:rPr>
        <w:t>учеников</w:t>
      </w:r>
      <w:r>
        <w:rPr>
          <w:color w:val="111111"/>
          <w:sz w:val="28"/>
          <w:szCs w:val="28"/>
        </w:rPr>
        <w:t>главной</w:t>
      </w:r>
      <w:proofErr w:type="spellEnd"/>
      <w:r>
        <w:rPr>
          <w:color w:val="111111"/>
          <w:sz w:val="28"/>
          <w:szCs w:val="28"/>
        </w:rPr>
        <w:t xml:space="preserve"> </w:t>
      </w:r>
      <w:r w:rsidRPr="00314CE1">
        <w:rPr>
          <w:color w:val="111111"/>
          <w:sz w:val="28"/>
          <w:szCs w:val="28"/>
        </w:rPr>
        <w:t>задачей было создание электронной таблицы с использованием стандартных функций. Им был предоставлен теоретический материал по различным типам встроенных функций, таких как математические, статистические и функции даты-времени, а затем последовало практическое упражнение. Упражнение включало работу с данными о крупнейших озерах мира, где ученикам необходимо было использовать функции для нахождения определенной статистической информации.</w:t>
      </w:r>
    </w:p>
    <w:p w:rsidR="00004A32" w:rsidRDefault="00004A32" w:rsidP="00004A32">
      <w:pPr>
        <w:pStyle w:val="a5"/>
        <w:spacing w:before="0" w:beforeAutospacing="0" w:after="0" w:afterAutospacing="0"/>
        <w:ind w:firstLine="993"/>
        <w:contextualSpacing/>
        <w:jc w:val="both"/>
        <w:rPr>
          <w:color w:val="111111"/>
          <w:sz w:val="28"/>
          <w:szCs w:val="28"/>
        </w:rPr>
      </w:pPr>
      <w:r w:rsidRPr="00314CE1">
        <w:rPr>
          <w:color w:val="111111"/>
          <w:sz w:val="28"/>
          <w:szCs w:val="28"/>
        </w:rPr>
        <w:t xml:space="preserve">Урок завершился интерактивной викториной и итоговым обсуждением, что обеспечило всесторонний подход к обучению теме, включающий как теоретическое понимание, так и практическое применение. Такая структура не только передала знания о встроенных функциях в электронных таблицах, но и способствовала совместному обучению, развитию критического мышления и применению теоретических </w:t>
      </w:r>
      <w:proofErr w:type="spellStart"/>
      <w:r>
        <w:rPr>
          <w:color w:val="111111"/>
          <w:sz w:val="28"/>
          <w:szCs w:val="28"/>
        </w:rPr>
        <w:t>знанийна</w:t>
      </w:r>
      <w:proofErr w:type="spellEnd"/>
      <w:r>
        <w:rPr>
          <w:color w:val="111111"/>
          <w:sz w:val="28"/>
          <w:szCs w:val="28"/>
        </w:rPr>
        <w:t xml:space="preserve"> практике.</w:t>
      </w:r>
    </w:p>
    <w:p w:rsidR="00004A32" w:rsidRDefault="00004A32" w:rsidP="00004A32">
      <w:pPr>
        <w:pStyle w:val="a5"/>
        <w:spacing w:before="0" w:beforeAutospacing="0" w:after="0" w:afterAutospacing="0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743200" cy="2057327"/>
            <wp:effectExtent l="0" t="0" r="0" b="635"/>
            <wp:docPr id="2047970909" name="Рисунок 2" descr="Изображение выглядит как в помещении, мебель, стул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70909" name="Рисунок 2" descr="Изображение выглядит как в помещении, мебель, стул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25" cy="20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5629275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2028753"/>
            <wp:effectExtent l="0" t="0" r="0" b="0"/>
            <wp:wrapSquare wrapText="bothSides"/>
            <wp:docPr id="67966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686050" cy="2014466"/>
            <wp:effectExtent l="0" t="0" r="0" b="5080"/>
            <wp:docPr id="689102068" name="Рисунок 3" descr="Изображение выглядит как в помещении, стена, мебель, письм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2068" name="Рисунок 3" descr="Изображение выглядит как в помещении, стена, мебель, письм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9" cy="20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32" w:rsidRDefault="00004A32" w:rsidP="00004A32">
      <w:pPr>
        <w:pStyle w:val="a5"/>
        <w:spacing w:before="0" w:beforeAutospacing="0" w:after="0" w:afterAutospacing="0"/>
        <w:contextualSpacing/>
        <w:jc w:val="both"/>
      </w:pPr>
    </w:p>
    <w:p w:rsidR="00004A32" w:rsidRPr="00030E8C" w:rsidRDefault="00004A32" w:rsidP="00004A32">
      <w:pPr>
        <w:pStyle w:val="a5"/>
        <w:spacing w:before="0" w:beforeAutospacing="0" w:after="0" w:afterAutospacing="0"/>
        <w:ind w:firstLine="992"/>
        <w:contextualSpacing/>
        <w:jc w:val="both"/>
        <w:rPr>
          <w:color w:val="111111"/>
          <w:sz w:val="28"/>
          <w:szCs w:val="28"/>
        </w:rPr>
      </w:pPr>
      <w:proofErr w:type="gramStart"/>
      <w:r w:rsidRPr="00030E8C">
        <w:rPr>
          <w:color w:val="111111"/>
          <w:sz w:val="28"/>
          <w:szCs w:val="28"/>
        </w:rPr>
        <w:t xml:space="preserve">Урок, проведенный </w:t>
      </w:r>
      <w:proofErr w:type="spellStart"/>
      <w:r w:rsidRPr="00030E8C">
        <w:rPr>
          <w:color w:val="111111"/>
          <w:sz w:val="28"/>
          <w:szCs w:val="28"/>
        </w:rPr>
        <w:t>Яковченко</w:t>
      </w:r>
      <w:proofErr w:type="spellEnd"/>
      <w:r w:rsidRPr="00030E8C">
        <w:rPr>
          <w:color w:val="111111"/>
          <w:sz w:val="28"/>
          <w:szCs w:val="28"/>
        </w:rPr>
        <w:t xml:space="preserve"> Л.Н. был</w:t>
      </w:r>
      <w:proofErr w:type="gramEnd"/>
      <w:r w:rsidRPr="00030E8C">
        <w:rPr>
          <w:color w:val="111111"/>
          <w:sz w:val="28"/>
          <w:szCs w:val="28"/>
        </w:rPr>
        <w:t xml:space="preserve"> посвящен теме “</w:t>
      </w:r>
      <w:r w:rsidRPr="00030E8C">
        <w:rPr>
          <w:b/>
          <w:bCs/>
          <w:color w:val="111111"/>
          <w:sz w:val="28"/>
          <w:szCs w:val="28"/>
        </w:rPr>
        <w:t>Закон сохранения электрического заряда, взаимодействие неподвижных зарядов. Элементарный электрический заряд.</w:t>
      </w:r>
    </w:p>
    <w:p w:rsidR="00004A32" w:rsidRPr="00030E8C" w:rsidRDefault="00004A32" w:rsidP="00004A32">
      <w:pPr>
        <w:spacing w:after="0" w:line="240" w:lineRule="auto"/>
        <w:ind w:firstLine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E8C">
        <w:rPr>
          <w:rFonts w:ascii="Times New Roman" w:eastAsia="Times New Roman" w:hAnsi="Times New Roman" w:cs="Times New Roman"/>
          <w:sz w:val="28"/>
          <w:szCs w:val="28"/>
        </w:rPr>
        <w:t xml:space="preserve">Урок был исключительно хорошо структурирован, с чёткими образовательными целями и активным использованием интерактивных технологий. Учащиеся были глубоко вовлечены в процесс обучения, активно участвуя в интерактивных заданиях и групповых обсуждениях. Материал был представлен доступно и понятно, с применением визуальных и интерактивных средств, что значительно облегчило понимание сложных концепций. Практические задания способствовали не только закреплению знаний, но и развитию навыков критического мышления и применения теории на практике. Оценка и обратная связь, осуществляемые через встроенные инструменты </w:t>
      </w:r>
      <w:proofErr w:type="spellStart"/>
      <w:r w:rsidRPr="00030E8C">
        <w:rPr>
          <w:rFonts w:ascii="Times New Roman" w:eastAsia="Times New Roman" w:hAnsi="Times New Roman" w:cs="Times New Roman"/>
          <w:sz w:val="28"/>
          <w:szCs w:val="28"/>
        </w:rPr>
        <w:t>Nearpod</w:t>
      </w:r>
      <w:proofErr w:type="spellEnd"/>
      <w:r w:rsidRPr="00030E8C">
        <w:rPr>
          <w:rFonts w:ascii="Times New Roman" w:eastAsia="Times New Roman" w:hAnsi="Times New Roman" w:cs="Times New Roman"/>
          <w:sz w:val="28"/>
          <w:szCs w:val="28"/>
        </w:rPr>
        <w:t xml:space="preserve">, были продуманны и эффективны, обеспечивая мгновенную обратную связь и понимание успеваемости учащихся. В целом, урок оставил впечатление исключительно качественно спланированного и проведённого занятия, которое выделялось своей </w:t>
      </w:r>
      <w:proofErr w:type="spellStart"/>
      <w:r w:rsidRPr="00030E8C">
        <w:rPr>
          <w:rFonts w:ascii="Times New Roman" w:eastAsia="Times New Roman" w:hAnsi="Times New Roman" w:cs="Times New Roman"/>
          <w:sz w:val="28"/>
          <w:szCs w:val="28"/>
        </w:rPr>
        <w:t>инновационностью</w:t>
      </w:r>
      <w:proofErr w:type="spellEnd"/>
      <w:r w:rsidRPr="00030E8C">
        <w:rPr>
          <w:rFonts w:ascii="Times New Roman" w:eastAsia="Times New Roman" w:hAnsi="Times New Roman" w:cs="Times New Roman"/>
          <w:sz w:val="28"/>
          <w:szCs w:val="28"/>
        </w:rPr>
        <w:t>, вовлекающей формой подачи и глубиной знаний.</w:t>
      </w:r>
    </w:p>
    <w:p w:rsidR="00004A32" w:rsidRDefault="00004A32" w:rsidP="00004A32">
      <w:pPr>
        <w:pStyle w:val="a5"/>
        <w:spacing w:before="0" w:beforeAutospacing="0" w:after="0" w:afterAutospacing="0"/>
        <w:ind w:firstLine="992"/>
        <w:contextualSpacing/>
        <w:jc w:val="both"/>
        <w:rPr>
          <w:sz w:val="28"/>
          <w:szCs w:val="28"/>
        </w:rPr>
      </w:pPr>
      <w:r w:rsidRPr="00030E8C">
        <w:rPr>
          <w:sz w:val="28"/>
          <w:szCs w:val="28"/>
        </w:rPr>
        <w:t xml:space="preserve">Дополнительно к высокому качеству урока на платформе </w:t>
      </w:r>
      <w:proofErr w:type="spellStart"/>
      <w:r w:rsidRPr="00030E8C">
        <w:rPr>
          <w:sz w:val="28"/>
          <w:szCs w:val="28"/>
        </w:rPr>
        <w:t>Nearpod</w:t>
      </w:r>
      <w:proofErr w:type="spellEnd"/>
      <w:r w:rsidRPr="00030E8C">
        <w:rPr>
          <w:sz w:val="28"/>
          <w:szCs w:val="28"/>
        </w:rPr>
        <w:t>, стоит отметить наблюдаемую положительную реакцию учащихся. Они были не просто вовлечены, но и явно заинтересованы и мотивированы. Энтузиазм и активное участие в интерактивных заданиях, особенно в групповых обсуждениях, показали, что урок был не только образовательным, но и вдохновляющим для них. Ученики охотно делились своими мыслями и идеями, что говорит о глубоком понимании материала. Особенно впечатляющим было наблюдать, как они применяли теоретические знания на практике, решая задачи и анализируя физические явления. Этот урок стал ярким примером того, как технологии могут улучшить качество образования и вовлечение учащихся.</w:t>
      </w:r>
    </w:p>
    <w:p w:rsidR="00004A32" w:rsidRDefault="00004A32" w:rsidP="00004A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825" cy="1203921"/>
            <wp:effectExtent l="95250" t="95250" r="104775" b="434975"/>
            <wp:docPr id="1077130329" name="Рисунок 4" descr="Изображение выглядит как текст, Рекламный щит, компьюте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30329" name="Рисунок 4" descr="Изображение выглядит как текст, Рекламный щит, компьютер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1" t="1977" r="5382" b="-1977"/>
                    <a:stretch/>
                  </pic:blipFill>
                  <pic:spPr bwMode="auto">
                    <a:xfrm>
                      <a:off x="0" y="0"/>
                      <a:ext cx="2435261" cy="12166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2851" cy="1412875"/>
            <wp:effectExtent l="152400" t="152400" r="163195" b="187325"/>
            <wp:docPr id="958227785" name="Рисунок 5" descr="Изображение выглядит как текст, снимок экрана, Устройство отображения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27785" name="Рисунок 5" descr="Изображение выглядит как текст, снимок экрана, Устройство отображения, мультимеди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3" cy="1437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1416685"/>
            <wp:effectExtent l="552450" t="114300" r="104775" b="183515"/>
            <wp:docPr id="559475033" name="Рисунок 6" descr="Изображение выглядит как текст, снимок экрана,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75033" name="Рисунок 6" descr="Изображение выглядит как текст, снимок экрана, программное обеспечение, мультимеди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654"/>
                    <a:stretch/>
                  </pic:blipFill>
                  <pic:spPr bwMode="auto">
                    <a:xfrm>
                      <a:off x="0" y="0"/>
                      <a:ext cx="2635130" cy="142520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04A32" w:rsidRDefault="00F115CC" w:rsidP="00004A32">
      <w:pPr>
        <w:pStyle w:val="a5"/>
        <w:spacing w:after="0"/>
        <w:ind w:firstLine="992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Завершилась неделя внеклассным мероприятием</w:t>
      </w:r>
      <w:r w:rsidR="00004A32" w:rsidRPr="00E53A09">
        <w:rPr>
          <w:sz w:val="28"/>
          <w:szCs w:val="28"/>
        </w:rPr>
        <w:t xml:space="preserve"> "</w:t>
      </w:r>
      <w:proofErr w:type="gramStart"/>
      <w:r w:rsidR="00004A32" w:rsidRPr="00E53A09">
        <w:rPr>
          <w:sz w:val="28"/>
          <w:szCs w:val="28"/>
        </w:rPr>
        <w:t>Естественнонаучный</w:t>
      </w:r>
      <w:proofErr w:type="gramEnd"/>
      <w:r w:rsidR="00004A32" w:rsidRPr="00E53A09">
        <w:rPr>
          <w:sz w:val="28"/>
          <w:szCs w:val="28"/>
        </w:rPr>
        <w:t xml:space="preserve"> </w:t>
      </w:r>
      <w:proofErr w:type="spellStart"/>
      <w:r w:rsidR="00004A32" w:rsidRPr="00E53A09">
        <w:rPr>
          <w:sz w:val="28"/>
          <w:szCs w:val="28"/>
        </w:rPr>
        <w:t>квест</w:t>
      </w:r>
      <w:proofErr w:type="spellEnd"/>
      <w:r w:rsidR="00004A32" w:rsidRPr="00E53A09">
        <w:rPr>
          <w:sz w:val="28"/>
          <w:szCs w:val="28"/>
        </w:rPr>
        <w:t>":</w:t>
      </w:r>
    </w:p>
    <w:p w:rsidR="00004A32" w:rsidRPr="00E53A09" w:rsidRDefault="00004A32" w:rsidP="00004A32">
      <w:pPr>
        <w:pStyle w:val="a5"/>
        <w:contextualSpacing/>
        <w:jc w:val="center"/>
        <w:rPr>
          <w:sz w:val="28"/>
          <w:szCs w:val="28"/>
        </w:rPr>
      </w:pPr>
      <w:r w:rsidRPr="00E53A09">
        <w:rPr>
          <w:sz w:val="28"/>
          <w:szCs w:val="28"/>
        </w:rPr>
        <w:t xml:space="preserve">для обучающихся 9-10  </w:t>
      </w:r>
      <w:r w:rsidR="00F115CC">
        <w:rPr>
          <w:sz w:val="28"/>
          <w:szCs w:val="28"/>
        </w:rPr>
        <w:t>классов</w:t>
      </w:r>
    </w:p>
    <w:p w:rsidR="00004A32" w:rsidRPr="00E53A09" w:rsidRDefault="00F115CC" w:rsidP="00004A32">
      <w:pPr>
        <w:pStyle w:val="a5"/>
        <w:contextualSpacing/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у</w:t>
      </w:r>
      <w:r w:rsidR="00004A32" w:rsidRPr="00E53A09">
        <w:rPr>
          <w:bCs/>
          <w:sz w:val="28"/>
          <w:szCs w:val="28"/>
        </w:rPr>
        <w:t>чителя</w:t>
      </w:r>
      <w:r>
        <w:rPr>
          <w:bCs/>
          <w:sz w:val="28"/>
          <w:szCs w:val="28"/>
        </w:rPr>
        <w:t>мии</w:t>
      </w:r>
      <w:proofErr w:type="spellEnd"/>
      <w:r w:rsidR="00004A32" w:rsidRPr="00E53A09">
        <w:rPr>
          <w:bCs/>
          <w:sz w:val="28"/>
          <w:szCs w:val="28"/>
        </w:rPr>
        <w:t xml:space="preserve"> информатики, физики и математики</w:t>
      </w:r>
      <w:r>
        <w:rPr>
          <w:bCs/>
          <w:sz w:val="28"/>
          <w:szCs w:val="28"/>
        </w:rPr>
        <w:t xml:space="preserve"> </w:t>
      </w:r>
      <w:proofErr w:type="spellStart"/>
      <w:r w:rsidR="00004A32" w:rsidRPr="00E53A09">
        <w:rPr>
          <w:bCs/>
          <w:sz w:val="28"/>
          <w:szCs w:val="28"/>
        </w:rPr>
        <w:t>Яковченко</w:t>
      </w:r>
      <w:proofErr w:type="spellEnd"/>
      <w:r w:rsidR="00004A32" w:rsidRPr="00E53A09">
        <w:rPr>
          <w:bCs/>
          <w:sz w:val="28"/>
          <w:szCs w:val="28"/>
        </w:rPr>
        <w:t xml:space="preserve"> Л.Н., </w:t>
      </w:r>
      <w:proofErr w:type="spellStart"/>
      <w:r w:rsidR="00004A32" w:rsidRPr="00E53A09">
        <w:rPr>
          <w:bCs/>
          <w:sz w:val="28"/>
          <w:szCs w:val="28"/>
        </w:rPr>
        <w:t>Токушев</w:t>
      </w:r>
      <w:proofErr w:type="spellEnd"/>
      <w:r w:rsidR="00004A32" w:rsidRPr="00E53A09">
        <w:rPr>
          <w:bCs/>
          <w:sz w:val="28"/>
          <w:szCs w:val="28"/>
        </w:rPr>
        <w:t xml:space="preserve"> А.К., </w:t>
      </w:r>
      <w:proofErr w:type="spellStart"/>
      <w:r w:rsidR="00004A32" w:rsidRPr="00E53A09">
        <w:rPr>
          <w:bCs/>
          <w:sz w:val="28"/>
          <w:szCs w:val="28"/>
        </w:rPr>
        <w:t>Айкенов</w:t>
      </w:r>
      <w:proofErr w:type="spellEnd"/>
      <w:r w:rsidR="00004A32" w:rsidRPr="00E53A09">
        <w:rPr>
          <w:bCs/>
          <w:sz w:val="28"/>
          <w:szCs w:val="28"/>
        </w:rPr>
        <w:t xml:space="preserve"> Е.А.</w:t>
      </w:r>
    </w:p>
    <w:p w:rsidR="00004A32" w:rsidRPr="00E53A09" w:rsidRDefault="00004A32" w:rsidP="00004A32">
      <w:pPr>
        <w:pStyle w:val="a5"/>
        <w:spacing w:after="0"/>
        <w:ind w:firstLine="992"/>
        <w:contextualSpacing/>
        <w:jc w:val="both"/>
        <w:rPr>
          <w:sz w:val="28"/>
          <w:szCs w:val="28"/>
        </w:rPr>
      </w:pPr>
    </w:p>
    <w:p w:rsidR="00004A32" w:rsidRPr="00E53A09" w:rsidRDefault="00004A32" w:rsidP="00004A32">
      <w:pPr>
        <w:pStyle w:val="a5"/>
        <w:spacing w:before="0" w:after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Цели мероприятия:</w:t>
      </w:r>
      <w:r w:rsidRPr="00E53A09">
        <w:rPr>
          <w:sz w:val="28"/>
          <w:szCs w:val="28"/>
        </w:rPr>
        <w:t xml:space="preserve"> Мероприятие нацелено на развитие интеллектуальных способностей учащихся, поддержку интереса к естественнонаучным дисциплинам, а также на развитие внимания, сообразительности и воображения учащихся.</w:t>
      </w:r>
    </w:p>
    <w:p w:rsidR="00004A32" w:rsidRPr="00E53A09" w:rsidRDefault="00004A32" w:rsidP="00004A32">
      <w:pPr>
        <w:pStyle w:val="a5"/>
        <w:spacing w:before="0" w:after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Организация мероприятия:</w:t>
      </w:r>
      <w:r w:rsidRPr="00E53A09">
        <w:rPr>
          <w:sz w:val="28"/>
          <w:szCs w:val="28"/>
        </w:rPr>
        <w:t xml:space="preserve"> </w:t>
      </w:r>
      <w:proofErr w:type="spellStart"/>
      <w:r w:rsidRPr="00E53A09">
        <w:rPr>
          <w:sz w:val="28"/>
          <w:szCs w:val="28"/>
        </w:rPr>
        <w:t>Квест</w:t>
      </w:r>
      <w:proofErr w:type="spellEnd"/>
      <w:r w:rsidRPr="00E53A09">
        <w:rPr>
          <w:sz w:val="28"/>
          <w:szCs w:val="28"/>
        </w:rPr>
        <w:t xml:space="preserve"> состоял из различных станций (физика, информатика, математика, логика), где участники выполняли задачи, решали головоломки и применяли свои знания в различных областях. Каждая команда получала маршрутный лист с заданиями, зашифрованными в QR-кодах.</w:t>
      </w:r>
    </w:p>
    <w:p w:rsidR="00004A32" w:rsidRPr="00E53A09" w:rsidRDefault="00004A32" w:rsidP="00004A32">
      <w:pPr>
        <w:pStyle w:val="a5"/>
        <w:spacing w:before="0" w:after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Методы и подходы:</w:t>
      </w:r>
      <w:r w:rsidRPr="00E53A09">
        <w:rPr>
          <w:sz w:val="28"/>
          <w:szCs w:val="28"/>
        </w:rPr>
        <w:t xml:space="preserve"> Использовались развивающие и игровые технологии, что способствовало созданию соревновательного и в то же время образовательного настроения среди учащихся.</w:t>
      </w:r>
    </w:p>
    <w:p w:rsidR="00004A32" w:rsidRPr="00E53A09" w:rsidRDefault="00004A32" w:rsidP="00004A32">
      <w:pPr>
        <w:pStyle w:val="a5"/>
        <w:spacing w:before="0" w:after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Вовлеченность учащихся:</w:t>
      </w:r>
      <w:r w:rsidRPr="00E53A09">
        <w:rPr>
          <w:sz w:val="28"/>
          <w:szCs w:val="28"/>
        </w:rPr>
        <w:t xml:space="preserve"> Учащиеся были активно вовлечены в процесс, проявляли интерес и энтузиазм, что способствовало эффективному усвоению материала.</w:t>
      </w:r>
    </w:p>
    <w:p w:rsidR="00004A32" w:rsidRPr="00E53A09" w:rsidRDefault="00004A32" w:rsidP="00004A32">
      <w:pPr>
        <w:pStyle w:val="a5"/>
        <w:spacing w:before="0" w:after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Образовательный эффект:</w:t>
      </w:r>
      <w:r w:rsidRPr="00E53A09">
        <w:rPr>
          <w:sz w:val="28"/>
          <w:szCs w:val="28"/>
        </w:rPr>
        <w:t xml:space="preserve"> Мероприятие способствовало не только закреплению знаний учащихся, но и развитию их коммуникативных навыков, умения работать в команде и принимать решения в условиях ограниченного времени.</w:t>
      </w:r>
    </w:p>
    <w:p w:rsidR="00004A32" w:rsidRPr="00E53A09" w:rsidRDefault="00004A32" w:rsidP="00004A32">
      <w:pPr>
        <w:pStyle w:val="a5"/>
        <w:spacing w:before="0"/>
        <w:ind w:firstLine="992"/>
        <w:contextualSpacing/>
        <w:jc w:val="both"/>
        <w:rPr>
          <w:sz w:val="28"/>
          <w:szCs w:val="28"/>
        </w:rPr>
      </w:pPr>
      <w:r w:rsidRPr="00E53A09">
        <w:rPr>
          <w:b/>
          <w:bCs/>
          <w:sz w:val="28"/>
          <w:szCs w:val="28"/>
        </w:rPr>
        <w:t>Заключение:</w:t>
      </w:r>
      <w:r w:rsidRPr="00E53A09">
        <w:rPr>
          <w:sz w:val="28"/>
          <w:szCs w:val="28"/>
        </w:rPr>
        <w:t xml:space="preserve"> "Естественнонаучный </w:t>
      </w:r>
      <w:proofErr w:type="spellStart"/>
      <w:r w:rsidRPr="00E53A09">
        <w:rPr>
          <w:sz w:val="28"/>
          <w:szCs w:val="28"/>
        </w:rPr>
        <w:t>квест</w:t>
      </w:r>
      <w:proofErr w:type="spellEnd"/>
      <w:r w:rsidRPr="00E53A09">
        <w:rPr>
          <w:sz w:val="28"/>
          <w:szCs w:val="28"/>
        </w:rPr>
        <w:t>" доказал свою эффективность как инструмент внеклассного обучения, совмещающего образовательные, развивающие и воспитательные аспекты, делая процесс обучения интерактивным, динамичным и привлекательным для учащихся.</w:t>
      </w:r>
    </w:p>
    <w:p w:rsidR="00004A32" w:rsidRPr="00030E8C" w:rsidRDefault="00004A32" w:rsidP="00004A32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0650" cy="1854150"/>
            <wp:effectExtent l="323850" t="228600" r="323850" b="241935"/>
            <wp:docPr id="1600062509" name="Рисунок 7" descr="Изображение выглядит как одежда, человек, Человеческое лицо, Обу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62509" name="Рисунок 7" descr="Изображение выглядит как одежда, человек, Человеческое лицо, Обу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07" cy="1881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8152" cy="1589154"/>
            <wp:effectExtent l="209550" t="228600" r="228600" b="259080"/>
            <wp:docPr id="349147043" name="Рисунок 8" descr="Изображение выглядит как одежда, человек, Обучение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7043" name="Рисунок 8" descr="Изображение выглядит как одежда, человек, Обучение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95"/>
                    <a:stretch/>
                  </pic:blipFill>
                  <pic:spPr bwMode="auto">
                    <a:xfrm rot="492769">
                      <a:off x="0" y="0"/>
                      <a:ext cx="1478663" cy="162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5909" cy="1701165"/>
            <wp:effectExtent l="304800" t="247650" r="324485" b="299085"/>
            <wp:docPr id="872966205" name="Рисунок 9" descr="Изображение выглядит как одежда, человек, мебель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66205" name="Рисунок 9" descr="Изображение выглядит как одежда, человек, мебель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446">
                      <a:off x="0" y="0"/>
                      <a:ext cx="1309630" cy="174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937" w:rsidRPr="00004A32" w:rsidRDefault="00787937" w:rsidP="00004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87937" w:rsidRPr="00004A32" w:rsidSect="00787937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0450"/>
    <w:rsid w:val="00004A32"/>
    <w:rsid w:val="00107063"/>
    <w:rsid w:val="00787937"/>
    <w:rsid w:val="008A75F3"/>
    <w:rsid w:val="00C15162"/>
    <w:rsid w:val="00CB0450"/>
    <w:rsid w:val="00F115CC"/>
    <w:rsid w:val="00FE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D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KDFX</dc:creator>
  <cp:lastModifiedBy>KDFX</cp:lastModifiedBy>
  <cp:revision>1</cp:revision>
  <dcterms:created xsi:type="dcterms:W3CDTF">2024-01-29T04:11:00Z</dcterms:created>
  <dcterms:modified xsi:type="dcterms:W3CDTF">2024-01-29T04:55:00Z</dcterms:modified>
</cp:coreProperties>
</file>